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Lines="0" w:beforeAutospacing="0" w:after="0" w:afterLines="0" w:afterAutospacing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spacing w:before="0" w:beforeLines="0" w:beforeAutospacing="0" w:after="0" w:afterLines="0" w:afterAutospacing="0" w:line="540" w:lineRule="exact"/>
        <w:ind w:left="0" w:right="0" w:firstLine="645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中山市绿色建筑及装配式建筑设计指南</w:t>
      </w:r>
    </w:p>
    <w:p>
      <w:pPr>
        <w:pStyle w:val="3"/>
        <w:keepNext w:val="0"/>
        <w:keepLines w:val="0"/>
        <w:widowControl/>
        <w:suppressLineNumbers w:val="0"/>
        <w:spacing w:before="0" w:beforeLines="0" w:beforeAutospacing="0" w:after="0" w:afterLines="0" w:afterAutospacing="0" w:line="540" w:lineRule="exact"/>
        <w:ind w:left="0" w:right="0" w:firstLine="645"/>
        <w:jc w:val="center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（2021版征求意见稿）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意见反馈及采纳情况表</w:t>
      </w:r>
    </w:p>
    <w:p>
      <w:bookmarkStart w:id="0" w:name="_GoBack"/>
      <w:bookmarkEnd w:id="0"/>
    </w:p>
    <w:tbl>
      <w:tblPr>
        <w:tblStyle w:val="5"/>
        <w:tblW w:w="140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957"/>
        <w:gridCol w:w="5520"/>
        <w:gridCol w:w="2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5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采纳情况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五桂山城管住建和农业农村局</w:t>
            </w:r>
          </w:p>
        </w:tc>
        <w:tc>
          <w:tcPr>
            <w:tcW w:w="5520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无修改意见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石歧街道城管住建和农业农村局</w:t>
            </w:r>
          </w:p>
        </w:tc>
        <w:tc>
          <w:tcPr>
            <w:tcW w:w="5520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无修改意见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中山市生态环境局</w:t>
            </w:r>
          </w:p>
        </w:tc>
        <w:tc>
          <w:tcPr>
            <w:tcW w:w="5520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无修改意见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中山市自然资源局</w:t>
            </w:r>
          </w:p>
        </w:tc>
        <w:tc>
          <w:tcPr>
            <w:tcW w:w="5520" w:type="dxa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无修改意见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5A00"/>
    <w:rsid w:val="339E05FE"/>
    <w:rsid w:val="71C1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中山市住房和城乡建设局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2021-02-10T07:13:00Z</dcterms:created>
  <dc:creator>彭咏琪</dc:creator>
  <cp:lastModifiedBy>邓瑜</cp:lastModifiedBy>
  <dcterms:modified xsi:type="dcterms:W3CDTF">2021-02-10T08:17:43Z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