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E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textAlignment w:val="auto"/>
        <w:rPr>
          <w:rFonts w:ascii="黑体" w:hAnsi="黑体" w:eastAsia="黑体" w:cs="黑体"/>
          <w:spacing w:val="-2"/>
          <w:sz w:val="32"/>
          <w:szCs w:val="32"/>
        </w:rPr>
        <w:pPrChange w:id="0" w:author="蔡小花" w:date="2025-03-24T10:14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79" w:lineRule="exact"/>
            <w:ind w:left="0"/>
            <w:textAlignment w:val="auto"/>
          </w:pPr>
        </w:pPrChange>
      </w:pPr>
      <w:r>
        <w:rPr>
          <w:rFonts w:ascii="黑体" w:hAnsi="黑体" w:eastAsia="黑体" w:cs="黑体"/>
          <w:spacing w:val="-4"/>
          <w:sz w:val="32"/>
          <w:szCs w:val="32"/>
        </w:rPr>
        <w:t>附</w:t>
      </w:r>
      <w:r>
        <w:rPr>
          <w:rFonts w:ascii="黑体" w:hAnsi="黑体" w:eastAsia="黑体" w:cs="黑体"/>
          <w:spacing w:val="-2"/>
          <w:sz w:val="32"/>
          <w:szCs w:val="32"/>
        </w:rPr>
        <w:t>件1</w:t>
      </w:r>
    </w:p>
    <w:p w14:paraId="4F2AD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/>
        <w:textAlignment w:val="auto"/>
        <w:rPr>
          <w:rFonts w:ascii="黑体" w:hAnsi="黑体" w:eastAsia="黑体" w:cs="黑体"/>
          <w:spacing w:val="-2"/>
          <w:sz w:val="32"/>
          <w:szCs w:val="32"/>
        </w:rPr>
      </w:pPr>
    </w:p>
    <w:p w14:paraId="121B5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1832" w:hanging="183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装配式建筑产业基地申请报告</w:t>
      </w:r>
    </w:p>
    <w:p w14:paraId="2C18A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1832" w:hanging="183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框架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</w:rPr>
        <w:t>）</w:t>
      </w:r>
    </w:p>
    <w:p w14:paraId="1DDF2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26A514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50" w:firstLineChars="0"/>
        <w:jc w:val="both"/>
        <w:textAlignment w:val="auto"/>
        <w:rPr>
          <w:rFonts w:hint="eastAsia" w:ascii="黑体" w:hAnsi="黑体" w:eastAsia="黑体" w:cs="黑体"/>
          <w:spacing w:val="7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pacing w:val="7"/>
          <w:position w:val="0"/>
          <w:sz w:val="32"/>
          <w:szCs w:val="32"/>
          <w:shd w:val="clear" w:color="auto" w:fill="auto"/>
        </w:rPr>
        <w:t>一、装配式建筑部品部件和装备制造类基地</w:t>
      </w:r>
    </w:p>
    <w:p w14:paraId="4AFCE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</w:rPr>
        <w:t>（一）实施的目的、意义和必要性。</w:t>
      </w:r>
    </w:p>
    <w:p w14:paraId="0D95B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</w:rPr>
        <w:t>（二）基本情况。</w:t>
      </w:r>
    </w:p>
    <w:p w14:paraId="189B1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1.管理和运行机制</w:t>
      </w:r>
    </w:p>
    <w:p w14:paraId="22852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2.核心技术和配套产品技术</w:t>
      </w:r>
    </w:p>
    <w:p w14:paraId="120FA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3.主要产品</w:t>
      </w:r>
    </w:p>
    <w:p w14:paraId="4054E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4.工程实践</w:t>
      </w:r>
    </w:p>
    <w:p w14:paraId="03D89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5.优势分析</w:t>
      </w:r>
    </w:p>
    <w:p w14:paraId="31DA6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/>
        <w:jc w:val="both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（三）工作方案。</w:t>
      </w:r>
    </w:p>
    <w:p w14:paraId="44C19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1.发展规划</w:t>
      </w:r>
    </w:p>
    <w:p w14:paraId="04121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2.任务目标</w:t>
      </w:r>
      <w:r>
        <w:rPr>
          <w:rFonts w:hint="eastAsia" w:ascii="仿宋" w:hAnsi="仿宋" w:eastAsia="仿宋" w:cs="仿宋"/>
          <w:spacing w:val="8"/>
          <w:position w:val="18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8"/>
          <w:position w:val="18"/>
          <w:sz w:val="32"/>
          <w:szCs w:val="32"/>
        </w:rPr>
        <w:t>包括总体目标和阶段性目标</w:t>
      </w:r>
      <w:r>
        <w:rPr>
          <w:rFonts w:hint="eastAsia" w:ascii="仿宋" w:hAnsi="仿宋" w:eastAsia="仿宋" w:cs="仿宋"/>
          <w:spacing w:val="8"/>
          <w:position w:val="18"/>
          <w:sz w:val="32"/>
          <w:szCs w:val="32"/>
          <w:lang w:eastAsia="zh-CN"/>
        </w:rPr>
        <w:t>）</w:t>
      </w:r>
    </w:p>
    <w:p w14:paraId="26242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3.进度计划安排</w:t>
      </w:r>
      <w:r>
        <w:rPr>
          <w:rFonts w:hint="eastAsia" w:ascii="仿宋" w:hAnsi="仿宋" w:eastAsia="仿宋" w:cs="仿宋"/>
          <w:spacing w:val="8"/>
          <w:position w:val="18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8"/>
          <w:position w:val="18"/>
          <w:sz w:val="32"/>
          <w:szCs w:val="32"/>
        </w:rPr>
        <w:t>含分段考核内容</w:t>
      </w:r>
      <w:r>
        <w:rPr>
          <w:rFonts w:hint="eastAsia" w:ascii="仿宋" w:hAnsi="仿宋" w:eastAsia="仿宋" w:cs="仿宋"/>
          <w:spacing w:val="8"/>
          <w:position w:val="18"/>
          <w:sz w:val="32"/>
          <w:szCs w:val="32"/>
          <w:lang w:eastAsia="zh-CN"/>
        </w:rPr>
        <w:t>）</w:t>
      </w:r>
    </w:p>
    <w:p w14:paraId="2CB3F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4.组织管理和保障措施</w:t>
      </w:r>
    </w:p>
    <w:p w14:paraId="2B216B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50" w:firstLineChars="0"/>
        <w:jc w:val="both"/>
        <w:textAlignment w:val="auto"/>
        <w:rPr>
          <w:rFonts w:hint="eastAsia" w:ascii="黑体" w:hAnsi="黑体" w:eastAsia="黑体" w:cs="黑体"/>
          <w:spacing w:val="7"/>
          <w:positio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pacing w:val="7"/>
          <w:position w:val="0"/>
          <w:sz w:val="32"/>
          <w:szCs w:val="32"/>
          <w:shd w:val="clear" w:color="auto" w:fill="auto"/>
        </w:rPr>
        <w:t>二、教育培训类基地</w:t>
      </w:r>
    </w:p>
    <w:p w14:paraId="78692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/>
        <w:jc w:val="both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（一）实施的目的、意义和必要性。</w:t>
      </w:r>
    </w:p>
    <w:p w14:paraId="235D6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/>
        <w:jc w:val="both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（二）基本情况。</w:t>
      </w:r>
    </w:p>
    <w:p w14:paraId="46703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1.管理和运行机制</w:t>
      </w:r>
    </w:p>
    <w:p w14:paraId="4198D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2.培训实例</w:t>
      </w:r>
    </w:p>
    <w:p w14:paraId="2E5FA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3.优势分析</w:t>
      </w:r>
    </w:p>
    <w:p w14:paraId="038D8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（三）工作方案。</w:t>
      </w:r>
    </w:p>
    <w:p w14:paraId="0A911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1.发展规划</w:t>
      </w:r>
    </w:p>
    <w:p w14:paraId="1CE3D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2.任务目标(包括总体目标和阶段性目标)</w:t>
      </w:r>
    </w:p>
    <w:p w14:paraId="2CF08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3.进度计划安排(含分段考核内容)</w:t>
      </w:r>
    </w:p>
    <w:p w14:paraId="56680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4.组织管理和保障措施</w:t>
      </w:r>
    </w:p>
    <w:p w14:paraId="28EAF4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firstLine="65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7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auto"/>
        </w:rPr>
        <w:t>三、装配式建筑开发建设、设计、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auto"/>
        </w:rPr>
        <w:t>建筑信息模型（BIM）、</w:t>
      </w: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auto"/>
        </w:rPr>
        <w:t>施工、检测类基地</w:t>
      </w:r>
    </w:p>
    <w:p w14:paraId="7D9E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（一）实施的目的、意义和必要性。</w:t>
      </w:r>
    </w:p>
    <w:p w14:paraId="14BD2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（二）基本情况。</w:t>
      </w:r>
    </w:p>
    <w:p w14:paraId="71037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1.管理和运行机制</w:t>
      </w:r>
    </w:p>
    <w:p w14:paraId="0FBC9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2.技术集成和专业协同</w:t>
      </w:r>
    </w:p>
    <w:p w14:paraId="3FC55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3.工程实绩</w:t>
      </w:r>
    </w:p>
    <w:p w14:paraId="28176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4.优势分析</w:t>
      </w:r>
    </w:p>
    <w:p w14:paraId="6166E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（三）工作方案。</w:t>
      </w:r>
    </w:p>
    <w:p w14:paraId="32AD9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1.发展规划</w:t>
      </w:r>
    </w:p>
    <w:p w14:paraId="1058F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2.任务目标(包括总体目标和阶段性目标)</w:t>
      </w:r>
    </w:p>
    <w:p w14:paraId="5D886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3.进度计划安排(含分段考核内容)</w:t>
      </w:r>
    </w:p>
    <w:p w14:paraId="51440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4.组织管理和保障措施</w:t>
      </w:r>
    </w:p>
    <w:p w14:paraId="708DE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22" w:firstLine="668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auto"/>
        </w:rPr>
        <w:t>四、科技研发类基地</w:t>
      </w:r>
    </w:p>
    <w:p w14:paraId="123FB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（一）实施的目的、意义和必要性。</w:t>
      </w:r>
    </w:p>
    <w:p w14:paraId="7D29D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（二）基本情况。</w:t>
      </w:r>
    </w:p>
    <w:p w14:paraId="6B470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1.管理和运行机制</w:t>
      </w:r>
    </w:p>
    <w:p w14:paraId="2E3A6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hint="default" w:ascii="仿宋" w:hAnsi="仿宋" w:eastAsia="仿宋" w:cs="仿宋"/>
          <w:spacing w:val="8"/>
          <w:position w:val="18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8"/>
          <w:position w:val="18"/>
          <w:sz w:val="32"/>
          <w:szCs w:val="32"/>
          <w:lang w:val="en-US" w:eastAsia="zh-CN"/>
        </w:rPr>
        <w:t>2.主要技术体系</w:t>
      </w:r>
    </w:p>
    <w:p w14:paraId="5EFAE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hint="default" w:ascii="仿宋" w:hAnsi="仿宋" w:eastAsia="仿宋" w:cs="仿宋"/>
          <w:spacing w:val="8"/>
          <w:position w:val="18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pacing w:val="8"/>
          <w:position w:val="18"/>
          <w:sz w:val="32"/>
          <w:szCs w:val="32"/>
          <w:lang w:val="en-US" w:eastAsia="zh-CN"/>
        </w:rPr>
        <w:t>3.</w:t>
      </w:r>
      <w:r>
        <w:rPr>
          <w:rFonts w:ascii="仿宋" w:hAnsi="仿宋" w:eastAsia="仿宋" w:cs="仿宋"/>
          <w:spacing w:val="8"/>
          <w:position w:val="18"/>
          <w:sz w:val="32"/>
          <w:szCs w:val="32"/>
        </w:rPr>
        <w:t>研发成</w:t>
      </w:r>
      <w:r>
        <w:rPr>
          <w:rFonts w:hint="default" w:ascii="仿宋" w:hAnsi="仿宋" w:eastAsia="仿宋" w:cs="仿宋"/>
          <w:spacing w:val="8"/>
          <w:position w:val="18"/>
          <w:sz w:val="32"/>
          <w:szCs w:val="32"/>
          <w:lang w:eastAsia="zh-CN"/>
        </w:rPr>
        <w:t>果</w:t>
      </w:r>
    </w:p>
    <w:p w14:paraId="7FD5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4.优势分析</w:t>
      </w:r>
    </w:p>
    <w:p w14:paraId="288BC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34" w:firstLine="0" w:firstLineChars="0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（三）工作方案。</w:t>
      </w:r>
    </w:p>
    <w:p w14:paraId="6CE8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1.发展规划</w:t>
      </w:r>
    </w:p>
    <w:p w14:paraId="1B5F0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2.任务目标(包括总体目标和阶段性目标)</w:t>
      </w:r>
    </w:p>
    <w:p w14:paraId="50D32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3.进度计划安排(含分段考核内容)</w:t>
      </w:r>
    </w:p>
    <w:p w14:paraId="6EA40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53"/>
        <w:textAlignment w:val="auto"/>
        <w:rPr>
          <w:rFonts w:ascii="仿宋" w:hAnsi="仿宋" w:eastAsia="仿宋" w:cs="仿宋"/>
          <w:spacing w:val="8"/>
          <w:position w:val="18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4.组织管理和保障措施</w:t>
      </w:r>
    </w:p>
    <w:p w14:paraId="59747708">
      <w:pPr>
        <w:jc w:val="both"/>
        <w:rPr>
          <w:rFonts w:hint="default" w:ascii="仿宋" w:hAnsi="仿宋" w:eastAsia="仿宋" w:cs="仿宋"/>
          <w:bCs/>
          <w:kern w:val="36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小花">
    <w15:presenceInfo w15:providerId="None" w15:userId="蔡小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24AE4"/>
    <w:rsid w:val="31CF67C5"/>
    <w:rsid w:val="635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3</Pages>
  <Words>1428</Words>
  <Characters>1439</Characters>
  <Lines>0</Lines>
  <Paragraphs>0</Paragraphs>
  <TotalTime>0</TotalTime>
  <ScaleCrop>false</ScaleCrop>
  <LinksUpToDate>false</LinksUpToDate>
  <CharactersWithSpaces>1444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2025-03-14T08:41:00Z</dcterms:created>
  <dc:creator>赖雅舒（收文员）</dc:creator>
  <cp:lastModifiedBy>十三月</cp:lastModifiedBy>
  <dcterms:modified xsi:type="dcterms:W3CDTF">2025-03-24T03:39:50Z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E1DA1B0630024959B8BBD922DF93D5DE_13</vt:lpwstr>
  </property>
  <property fmtid="{D5CDD505-2E9C-101B-9397-08002B2CF9AE}" pid="4" name="KSOTemplateDocerSaveRecord">
    <vt:lpwstr>eyJoZGlkIjoiZWFiN2U5ZTZhOTc0YjUyZDEzYmMwYzk0ZGVmNzYzYjIiLCJ1c2VySWQiOiI3NTY3MTM5NTEifQ==</vt:lpwstr>
  </property>
</Properties>
</file>