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FAE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74" w:lineRule="exact"/>
        <w:ind w:right="0"/>
        <w:jc w:val="center"/>
        <w:textAlignment w:val="auto"/>
        <w:rPr>
          <w:rFonts w:hint="eastAsia" w:eastAsia="方正小标宋简体"/>
          <w:sz w:val="44"/>
          <w:szCs w:val="44"/>
          <w:highlight w:val="none"/>
          <w:lang w:val="en-US" w:eastAsia="zh-CN"/>
        </w:rPr>
      </w:pPr>
      <w:r>
        <w:rPr>
          <w:rFonts w:hint="eastAsia" w:eastAsia="方正小标宋简体"/>
          <w:sz w:val="44"/>
          <w:szCs w:val="44"/>
          <w:highlight w:val="none"/>
          <w:lang w:eastAsia="zh-CN"/>
        </w:rPr>
        <w:t>中山市</w:t>
      </w:r>
      <w:r>
        <w:rPr>
          <w:rFonts w:eastAsia="方正小标宋简体"/>
          <w:sz w:val="44"/>
          <w:szCs w:val="44"/>
          <w:highlight w:val="none"/>
        </w:rPr>
        <w:t>超长期特别国债</w:t>
      </w:r>
      <w:r>
        <w:rPr>
          <w:rFonts w:hint="eastAsia" w:eastAsia="方正小标宋简体"/>
          <w:sz w:val="44"/>
          <w:szCs w:val="44"/>
          <w:highlight w:val="none"/>
        </w:rPr>
        <w:t>支持</w:t>
      </w:r>
      <w:r>
        <w:rPr>
          <w:rFonts w:eastAsia="方正小标宋简体"/>
          <w:sz w:val="44"/>
          <w:szCs w:val="44"/>
          <w:highlight w:val="none"/>
        </w:rPr>
        <w:t>住宅老旧电梯更新</w:t>
      </w:r>
      <w:r>
        <w:rPr>
          <w:rFonts w:hint="eastAsia" w:eastAsia="方正小标宋简体"/>
          <w:sz w:val="44"/>
          <w:szCs w:val="44"/>
          <w:highlight w:val="none"/>
        </w:rPr>
        <w:t>项目</w:t>
      </w:r>
      <w:r>
        <w:rPr>
          <w:rFonts w:hint="eastAsia" w:eastAsia="方正小标宋简体"/>
          <w:sz w:val="44"/>
          <w:szCs w:val="44"/>
          <w:highlight w:val="none"/>
          <w:lang w:val="en-US" w:eastAsia="zh-CN"/>
        </w:rPr>
        <w:t>补贴资金申请指引</w:t>
      </w:r>
    </w:p>
    <w:p w14:paraId="3C34EB83">
      <w:pPr>
        <w:pStyle w:val="6"/>
        <w:keepNext w:val="0"/>
        <w:keepLines w:val="0"/>
        <w:pageBreakBefore w:val="0"/>
        <w:widowControl w:val="0"/>
        <w:kinsoku/>
        <w:wordWrap/>
        <w:overflowPunct/>
        <w:topLinePunct w:val="0"/>
        <w:autoSpaceDE/>
        <w:autoSpaceDN/>
        <w:bidi w:val="0"/>
        <w:adjustRightInd/>
        <w:snapToGrid w:val="0"/>
        <w:spacing w:line="574" w:lineRule="exact"/>
        <w:jc w:val="center"/>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highlight w:val="none"/>
          <w:shd w:val="clear" w:color="auto" w:fill="FFFFFF"/>
          <w:lang w:val="en-US" w:eastAsia="zh-CN"/>
        </w:rPr>
        <w:t>（企业版）</w:t>
      </w:r>
    </w:p>
    <w:p w14:paraId="6ADF1C2A">
      <w:pPr>
        <w:pStyle w:val="6"/>
        <w:keepNext w:val="0"/>
        <w:keepLines w:val="0"/>
        <w:pageBreakBefore w:val="0"/>
        <w:widowControl w:val="0"/>
        <w:kinsoku/>
        <w:wordWrap/>
        <w:overflowPunct/>
        <w:topLinePunct w:val="0"/>
        <w:autoSpaceDE/>
        <w:autoSpaceDN/>
        <w:bidi w:val="0"/>
        <w:adjustRightInd/>
        <w:snapToGrid w:val="0"/>
        <w:spacing w:line="574" w:lineRule="exact"/>
        <w:jc w:val="both"/>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highlight w:val="none"/>
          <w:shd w:val="clear" w:color="auto" w:fill="FFFFFF"/>
          <w:lang w:val="en-US" w:eastAsia="zh-CN"/>
        </w:rPr>
        <w:t xml:space="preserve">   </w:t>
      </w:r>
    </w:p>
    <w:p w14:paraId="38B8139D">
      <w:pPr>
        <w:pStyle w:val="6"/>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highlight w:val="none"/>
          <w:shd w:val="clear" w:color="auto" w:fill="FFFFFF"/>
          <w:lang w:val="en-US" w:eastAsia="zh-CN"/>
        </w:rPr>
        <w:t>为方便各企业了解住宅老旧电梯更新申请补贴的流程和材料，现将相关指引通知如下，过程中如遇到问题的，可向</w:t>
      </w:r>
      <w:r>
        <w:rPr>
          <w:rFonts w:hint="default" w:ascii="仿宋_GB2312" w:hAnsi="仿宋_GB2312" w:eastAsia="仿宋_GB2312" w:cs="仿宋_GB2312"/>
          <w:b w:val="0"/>
          <w:bCs w:val="0"/>
          <w:sz w:val="32"/>
          <w:szCs w:val="32"/>
          <w:highlight w:val="none"/>
          <w:shd w:val="clear" w:color="auto" w:fill="FFFFFF"/>
          <w:lang w:eastAsia="zh-CN"/>
        </w:rPr>
        <w:t>属地住房城乡建设主管部门</w:t>
      </w:r>
      <w:r>
        <w:rPr>
          <w:rFonts w:hint="eastAsia" w:ascii="仿宋_GB2312" w:hAnsi="仿宋_GB2312" w:eastAsia="仿宋_GB2312" w:cs="仿宋_GB2312"/>
          <w:b w:val="0"/>
          <w:bCs w:val="0"/>
          <w:sz w:val="32"/>
          <w:szCs w:val="32"/>
          <w:highlight w:val="none"/>
          <w:shd w:val="clear" w:color="auto" w:fill="FFFFFF"/>
          <w:lang w:val="en-US" w:eastAsia="zh-CN"/>
        </w:rPr>
        <w:t>咨询（咨询电话详见附件4）。</w:t>
      </w:r>
    </w:p>
    <w:p w14:paraId="0ADF8483">
      <w:pPr>
        <w:pStyle w:val="6"/>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default" w:ascii="黑体" w:hAnsi="黑体" w:eastAsia="黑体" w:cs="黑体"/>
          <w:b w:val="0"/>
          <w:bCs w:val="0"/>
          <w:sz w:val="32"/>
          <w:szCs w:val="32"/>
          <w:highlight w:val="none"/>
          <w:shd w:val="clear" w:color="auto" w:fill="FFFFFF"/>
          <w:lang w:val="en-US" w:eastAsia="zh-CN"/>
        </w:rPr>
      </w:pPr>
      <w:r>
        <w:rPr>
          <w:rFonts w:hint="eastAsia" w:ascii="黑体" w:hAnsi="黑体" w:eastAsia="黑体" w:cs="黑体"/>
          <w:b w:val="0"/>
          <w:bCs w:val="0"/>
          <w:sz w:val="32"/>
          <w:szCs w:val="32"/>
          <w:highlight w:val="none"/>
          <w:shd w:val="clear" w:color="auto" w:fill="FFFFFF"/>
          <w:lang w:eastAsia="zh-CN"/>
        </w:rPr>
        <w:t>一、项目</w:t>
      </w:r>
      <w:r>
        <w:rPr>
          <w:rFonts w:hint="eastAsia" w:ascii="黑体" w:hAnsi="黑体" w:eastAsia="黑体" w:cs="黑体"/>
          <w:b w:val="0"/>
          <w:bCs w:val="0"/>
          <w:sz w:val="32"/>
          <w:szCs w:val="32"/>
          <w:highlight w:val="none"/>
          <w:shd w:val="clear" w:color="auto" w:fill="FFFFFF"/>
          <w:lang w:val="en-US" w:eastAsia="zh-CN"/>
        </w:rPr>
        <w:t>管理</w:t>
      </w:r>
    </w:p>
    <w:p w14:paraId="0602A64B">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b w:val="0"/>
          <w:bCs w:val="0"/>
          <w:sz w:val="32"/>
          <w:szCs w:val="32"/>
          <w:highlight w:val="none"/>
          <w:shd w:val="clear" w:color="auto" w:fill="FFFFFF"/>
        </w:rPr>
        <w:t>（</w:t>
      </w:r>
      <w:r>
        <w:rPr>
          <w:rFonts w:hint="eastAsia" w:ascii="楷体_GB2312" w:hAnsi="楷体_GB2312" w:eastAsia="楷体_GB2312" w:cs="楷体_GB2312"/>
          <w:b w:val="0"/>
          <w:bCs w:val="0"/>
          <w:sz w:val="32"/>
          <w:szCs w:val="32"/>
          <w:highlight w:val="none"/>
          <w:shd w:val="clear" w:color="auto" w:fill="FFFFFF"/>
          <w:lang w:val="en-US" w:eastAsia="zh-CN"/>
        </w:rPr>
        <w:t>一</w:t>
      </w:r>
      <w:r>
        <w:rPr>
          <w:rFonts w:hint="eastAsia" w:ascii="楷体_GB2312" w:hAnsi="楷体_GB2312" w:eastAsia="楷体_GB2312" w:cs="楷体_GB2312"/>
          <w:b w:val="0"/>
          <w:bCs w:val="0"/>
          <w:sz w:val="32"/>
          <w:szCs w:val="32"/>
          <w:highlight w:val="none"/>
          <w:shd w:val="clear" w:color="auto" w:fill="FFFFFF"/>
        </w:rPr>
        <w:t>）</w:t>
      </w:r>
      <w:r>
        <w:rPr>
          <w:rFonts w:hint="eastAsia" w:ascii="楷体_GB2312" w:hAnsi="楷体_GB2312" w:eastAsia="楷体_GB2312" w:cs="楷体_GB2312"/>
          <w:sz w:val="32"/>
          <w:szCs w:val="32"/>
          <w:highlight w:val="none"/>
          <w:lang w:val="en-US" w:eastAsia="zh-CN"/>
        </w:rPr>
        <w:t>项目开工标准</w:t>
      </w:r>
    </w:p>
    <w:p w14:paraId="1D66933E">
      <w:pPr>
        <w:pStyle w:val="6"/>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highlight w:val="none"/>
          <w:shd w:val="clear" w:color="auto" w:fill="FFFFFF"/>
          <w:lang w:val="en-US" w:eastAsia="zh-CN"/>
        </w:rPr>
        <w:t>取得年度超长期特别国债支持的住宅老旧电梯更新改造项目，应当在规定的期限内开工。2025年获批国债资金支持的项目必须在年内开工，所有项目在2026年底前完工。对镇街确定为“民生实事”任务的电梯要确保在本年年底前完工。项目符合下列条件之一的，视为已开工：</w:t>
      </w:r>
    </w:p>
    <w:p w14:paraId="05CD9658">
      <w:pPr>
        <w:pStyle w:val="6"/>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highlight w:val="none"/>
          <w:shd w:val="clear" w:color="auto" w:fill="FFFFFF"/>
          <w:lang w:val="en-US" w:eastAsia="zh-CN"/>
        </w:rPr>
        <w:t>1.项目所需电梯的采购、更新改造合同已签订并按约定支付首期款项，项目所需的电梯已进入生产阶段（由生产企业出具书面证明）；</w:t>
      </w:r>
    </w:p>
    <w:p w14:paraId="126FD6F8">
      <w:pPr>
        <w:pStyle w:val="6"/>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highlight w:val="none"/>
          <w:shd w:val="clear" w:color="auto" w:fill="FFFFFF"/>
          <w:lang w:val="en-US" w:eastAsia="zh-CN"/>
        </w:rPr>
        <w:t>2.项目所需电梯的采购、更新改造合同已签订并按约定支付首期款项，且向当地市场监管部门办理了特种设备施工告知手续；</w:t>
      </w:r>
    </w:p>
    <w:p w14:paraId="605AE8EE">
      <w:pPr>
        <w:pStyle w:val="6"/>
        <w:keepNext w:val="0"/>
        <w:keepLines w:val="0"/>
        <w:pageBreakBefore w:val="0"/>
        <w:widowControl w:val="0"/>
        <w:kinsoku/>
        <w:wordWrap/>
        <w:overflowPunct/>
        <w:topLinePunct w:val="0"/>
        <w:autoSpaceDE/>
        <w:autoSpaceDN/>
        <w:bidi w:val="0"/>
        <w:adjustRightInd/>
        <w:snapToGrid w:val="0"/>
        <w:spacing w:line="574" w:lineRule="exact"/>
        <w:ind w:firstLine="640" w:firstLineChars="200"/>
        <w:jc w:val="both"/>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仿宋_GB2312" w:hAnsi="仿宋_GB2312" w:eastAsia="仿宋_GB2312" w:cs="仿宋_GB2312"/>
          <w:b w:val="0"/>
          <w:bCs w:val="0"/>
          <w:sz w:val="32"/>
          <w:szCs w:val="32"/>
          <w:highlight w:val="none"/>
          <w:shd w:val="clear" w:color="auto" w:fill="FFFFFF"/>
          <w:lang w:val="en-US" w:eastAsia="zh-CN"/>
        </w:rPr>
        <w:t>3.项目所需电梯的采购、更新改造合同已签订并按约定支付首期款项，且项目更新改造已实际开展（提供现场照片证明）。</w:t>
      </w:r>
    </w:p>
    <w:p w14:paraId="5DBC41F9">
      <w:pPr>
        <w:keepNext w:val="0"/>
        <w:keepLines w:val="0"/>
        <w:pageBreakBefore w:val="0"/>
        <w:widowControl/>
        <w:numPr>
          <w:ilvl w:val="0"/>
          <w:numId w:val="0"/>
        </w:numPr>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楷体_GB2312" w:hAnsi="楷体_GB2312" w:eastAsia="楷体_GB2312" w:cs="楷体_GB2312"/>
          <w:b w:val="0"/>
          <w:bCs w:val="0"/>
          <w:sz w:val="32"/>
          <w:szCs w:val="32"/>
          <w:highlight w:val="none"/>
          <w:shd w:val="clear" w:color="auto" w:fill="FFFFFF"/>
          <w:lang w:eastAsia="zh-CN"/>
        </w:rPr>
        <w:t>（</w:t>
      </w:r>
      <w:r>
        <w:rPr>
          <w:rFonts w:hint="eastAsia" w:ascii="楷体_GB2312" w:hAnsi="楷体_GB2312" w:eastAsia="楷体_GB2312" w:cs="楷体_GB2312"/>
          <w:b w:val="0"/>
          <w:bCs w:val="0"/>
          <w:sz w:val="32"/>
          <w:szCs w:val="32"/>
          <w:highlight w:val="none"/>
          <w:shd w:val="clear" w:color="auto" w:fill="FFFFFF"/>
          <w:lang w:val="en-US" w:eastAsia="zh-CN"/>
        </w:rPr>
        <w:t>二</w:t>
      </w:r>
      <w:r>
        <w:rPr>
          <w:rFonts w:hint="eastAsia" w:ascii="楷体_GB2312" w:hAnsi="楷体_GB2312" w:eastAsia="楷体_GB2312" w:cs="楷体_GB2312"/>
          <w:b w:val="0"/>
          <w:bCs w:val="0"/>
          <w:sz w:val="32"/>
          <w:szCs w:val="32"/>
          <w:highlight w:val="none"/>
          <w:shd w:val="clear" w:color="auto" w:fill="FFFFFF"/>
          <w:lang w:eastAsia="zh-CN"/>
        </w:rPr>
        <w:t>）项目完工标准</w:t>
      </w:r>
    </w:p>
    <w:p w14:paraId="047F3069">
      <w:pPr>
        <w:keepNext w:val="0"/>
        <w:keepLines w:val="0"/>
        <w:pageBreakBefore w:val="0"/>
        <w:widowControl/>
        <w:suppressLineNumbers w:val="0"/>
        <w:kinsoku/>
        <w:wordWrap/>
        <w:overflowPunct/>
        <w:topLinePunct w:val="0"/>
        <w:autoSpaceDE/>
        <w:autoSpaceDN/>
        <w:bidi w:val="0"/>
        <w:adjustRightInd/>
        <w:spacing w:line="574"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取得</w:t>
      </w:r>
      <w:r>
        <w:rPr>
          <w:rFonts w:hint="eastAsia" w:ascii="仿宋_GB2312" w:hAnsi="仿宋_GB2312" w:eastAsia="仿宋_GB2312" w:cs="仿宋_GB2312"/>
          <w:sz w:val="32"/>
          <w:szCs w:val="32"/>
          <w:highlight w:val="none"/>
          <w:lang w:val="en-US" w:eastAsia="zh-CN"/>
        </w:rPr>
        <w:t>超长期特别国债支持的住宅老旧电梯更新改造项目，应在规定的期限内完工，确定使用管理人、维护保养单位，通过电梯监督检验并取得《特种设备使用登记证》。具体的完工期限以国家及省关于年度国债资金申报管理的有关通知为准。</w:t>
      </w:r>
    </w:p>
    <w:p w14:paraId="411F6A7D">
      <w:pPr>
        <w:keepNext w:val="0"/>
        <w:keepLines w:val="0"/>
        <w:pageBreakBefore w:val="0"/>
        <w:widowControl/>
        <w:numPr>
          <w:ilvl w:val="-1"/>
          <w:numId w:val="0"/>
        </w:numPr>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val="en-US" w:eastAsia="zh-CN" w:bidi="ar"/>
        </w:rPr>
        <w:t>（三）项目管理</w:t>
      </w:r>
    </w:p>
    <w:p w14:paraId="01E09A50">
      <w:pPr>
        <w:keepNext w:val="0"/>
        <w:keepLines w:val="0"/>
        <w:pageBreakBefore w:val="0"/>
        <w:widowControl/>
        <w:numPr>
          <w:ilvl w:val="-1"/>
          <w:numId w:val="0"/>
        </w:numPr>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lang w:eastAsia="zh-CN"/>
        </w:rPr>
        <w:t>对于确定获批超长期特别国债</w:t>
      </w:r>
      <w:r>
        <w:rPr>
          <w:rFonts w:hint="eastAsia" w:ascii="仿宋_GB2312" w:hAnsi="仿宋_GB2312" w:eastAsia="仿宋_GB2312" w:cs="仿宋_GB2312"/>
          <w:b w:val="0"/>
          <w:bCs w:val="0"/>
          <w:sz w:val="32"/>
          <w:szCs w:val="32"/>
          <w:highlight w:val="none"/>
          <w:shd w:val="clear" w:color="auto" w:fill="FFFFFF"/>
          <w:lang w:val="en-US" w:eastAsia="zh-CN"/>
        </w:rPr>
        <w:t>资金支持</w:t>
      </w:r>
      <w:r>
        <w:rPr>
          <w:rFonts w:hint="eastAsia" w:ascii="仿宋_GB2312" w:hAnsi="仿宋_GB2312" w:eastAsia="仿宋_GB2312" w:cs="仿宋_GB2312"/>
          <w:b w:val="0"/>
          <w:bCs w:val="0"/>
          <w:sz w:val="32"/>
          <w:szCs w:val="32"/>
          <w:highlight w:val="none"/>
          <w:shd w:val="clear" w:color="auto" w:fill="FFFFFF"/>
          <w:lang w:eastAsia="zh-CN"/>
        </w:rPr>
        <w:t>的住宅老旧电梯更新项目，</w:t>
      </w:r>
      <w:r>
        <w:rPr>
          <w:rFonts w:hint="eastAsia" w:ascii="仿宋_GB2312" w:hAnsi="仿宋_GB2312" w:eastAsia="仿宋_GB2312" w:cs="仿宋_GB2312"/>
          <w:b w:val="0"/>
          <w:bCs w:val="0"/>
          <w:sz w:val="32"/>
          <w:szCs w:val="32"/>
          <w:highlight w:val="none"/>
          <w:shd w:val="clear" w:color="auto" w:fill="FFFFFF"/>
          <w:lang w:val="en-US" w:eastAsia="zh-CN"/>
        </w:rPr>
        <w:t>必须符合《市场监管总局办公厅关于进一步做好住宅老旧电梯更新有关工作的通知》（市监特设发〔2025〕52号）有关工作要求，</w:t>
      </w:r>
      <w:r>
        <w:rPr>
          <w:rFonts w:hint="default" w:ascii="Times New Roman" w:hAnsi="Times New Roman" w:eastAsia="仿宋_GB2312" w:cs="Times New Roman"/>
          <w:b w:val="0"/>
          <w:bCs w:val="0"/>
          <w:sz w:val="32"/>
          <w:szCs w:val="32"/>
          <w:highlight w:val="none"/>
          <w:shd w:val="clear" w:color="auto" w:fill="FFFFFF"/>
          <w:lang w:val="en-US" w:eastAsia="zh-CN"/>
        </w:rPr>
        <w:t>各相关单位要按照法律法规规定做好安装告知、施工、验收等工作。</w:t>
      </w:r>
    </w:p>
    <w:p w14:paraId="4B27033C">
      <w:pPr>
        <w:keepNext w:val="0"/>
        <w:keepLines w:val="0"/>
        <w:pageBreakBefore w:val="0"/>
        <w:numPr>
          <w:ilvl w:val="0"/>
          <w:numId w:val="0"/>
        </w:numPr>
        <w:kinsoku/>
        <w:wordWrap/>
        <w:overflowPunct/>
        <w:topLinePunct w:val="0"/>
        <w:autoSpaceDE/>
        <w:autoSpaceDN/>
        <w:bidi w:val="0"/>
        <w:adjustRightInd/>
        <w:snapToGrid/>
        <w:spacing w:line="574" w:lineRule="exact"/>
        <w:ind w:firstLine="640" w:firstLineChars="200"/>
        <w:jc w:val="both"/>
        <w:textAlignment w:val="auto"/>
        <w:rPr>
          <w:rFonts w:hint="eastAsia" w:ascii="国标黑体" w:hAnsi="国标黑体" w:eastAsia="国标黑体" w:cs="国标黑体"/>
          <w:sz w:val="32"/>
          <w:szCs w:val="32"/>
          <w:highlight w:val="none"/>
          <w:lang w:val="en-US" w:eastAsia="zh-CN"/>
        </w:rPr>
      </w:pPr>
      <w:r>
        <w:rPr>
          <w:rFonts w:hint="eastAsia" w:ascii="国标黑体" w:hAnsi="国标黑体" w:eastAsia="国标黑体" w:cs="国标黑体"/>
          <w:sz w:val="32"/>
          <w:szCs w:val="32"/>
          <w:highlight w:val="none"/>
          <w:lang w:val="en-US" w:eastAsia="zh-CN"/>
        </w:rPr>
        <w:t>二、补助资金发放流程和材料清单</w:t>
      </w:r>
    </w:p>
    <w:p w14:paraId="0FD587A7">
      <w:pPr>
        <w:keepNext w:val="0"/>
        <w:keepLines w:val="0"/>
        <w:pageBreakBefore w:val="0"/>
        <w:widowControl/>
        <w:suppressLineNumbers w:val="0"/>
        <w:kinsoku/>
        <w:wordWrap/>
        <w:overflowPunct/>
        <w:topLinePunct w:val="0"/>
        <w:autoSpaceDE/>
        <w:autoSpaceDN/>
        <w:bidi w:val="0"/>
        <w:adjustRightInd/>
        <w:spacing w:line="574" w:lineRule="exact"/>
        <w:ind w:firstLine="640" w:firstLineChars="200"/>
        <w:jc w:val="both"/>
        <w:textAlignment w:val="auto"/>
        <w:rPr>
          <w:sz w:val="32"/>
          <w:szCs w:val="32"/>
          <w:highlight w:val="none"/>
        </w:rPr>
      </w:pPr>
      <w:r>
        <w:rPr>
          <w:rFonts w:hint="eastAsia" w:ascii="楷体_GB2312" w:hAnsi="楷体_GB2312" w:eastAsia="楷体_GB2312" w:cs="楷体_GB2312"/>
          <w:b w:val="0"/>
          <w:bCs w:val="0"/>
          <w:sz w:val="32"/>
          <w:szCs w:val="32"/>
          <w:highlight w:val="none"/>
          <w:lang w:val="en-US" w:eastAsia="zh-CN"/>
        </w:rPr>
        <w:t>（一）资金申请。</w:t>
      </w:r>
      <w:r>
        <w:rPr>
          <w:rFonts w:ascii="仿宋_GB2312" w:hAnsi="宋体" w:eastAsia="仿宋_GB2312" w:cs="仿宋_GB2312"/>
          <w:color w:val="000000"/>
          <w:kern w:val="0"/>
          <w:sz w:val="32"/>
          <w:szCs w:val="32"/>
          <w:highlight w:val="none"/>
          <w:lang w:val="en-US" w:eastAsia="zh-CN" w:bidi="ar"/>
        </w:rPr>
        <w:t>住宅老旧电梯更新改造项目完工</w:t>
      </w:r>
      <w:r>
        <w:rPr>
          <w:rFonts w:hint="eastAsia" w:ascii="仿宋_GB2312" w:hAnsi="宋体" w:eastAsia="仿宋_GB2312" w:cs="仿宋_GB2312"/>
          <w:color w:val="000000"/>
          <w:kern w:val="0"/>
          <w:sz w:val="32"/>
          <w:szCs w:val="32"/>
          <w:highlight w:val="none"/>
          <w:lang w:val="en-US" w:eastAsia="zh-CN" w:bidi="ar"/>
        </w:rPr>
        <w:t>（单个项目包含的所有电梯完工）</w:t>
      </w:r>
      <w:r>
        <w:rPr>
          <w:rFonts w:ascii="仿宋_GB2312" w:hAnsi="宋体" w:eastAsia="仿宋_GB2312" w:cs="仿宋_GB2312"/>
          <w:color w:val="000000"/>
          <w:kern w:val="0"/>
          <w:sz w:val="32"/>
          <w:szCs w:val="32"/>
          <w:highlight w:val="none"/>
          <w:lang w:val="en-US" w:eastAsia="zh-CN" w:bidi="ar"/>
        </w:rPr>
        <w:t>并取得《特种设备使用登记</w:t>
      </w:r>
      <w:r>
        <w:rPr>
          <w:rFonts w:hint="eastAsia" w:ascii="仿宋_GB2312" w:hAnsi="宋体" w:eastAsia="仿宋_GB2312" w:cs="仿宋_GB2312"/>
          <w:color w:val="000000"/>
          <w:kern w:val="0"/>
          <w:sz w:val="32"/>
          <w:szCs w:val="32"/>
          <w:highlight w:val="none"/>
          <w:lang w:val="en-US" w:eastAsia="zh-CN" w:bidi="ar"/>
        </w:rPr>
        <w:t>证》后，由</w:t>
      </w:r>
      <w:r>
        <w:rPr>
          <w:rFonts w:hint="eastAsia" w:ascii="仿宋_GB2312" w:hAnsi="仿宋_GB2312" w:eastAsia="仿宋_GB2312" w:cs="仿宋_GB2312"/>
          <w:sz w:val="32"/>
          <w:szCs w:val="32"/>
          <w:highlight w:val="none"/>
          <w:lang w:val="en-US" w:eastAsia="zh-CN"/>
        </w:rPr>
        <w:t>申报单位向</w:t>
      </w:r>
      <w:r>
        <w:rPr>
          <w:rFonts w:hint="default" w:ascii="仿宋_GB2312" w:hAnsi="仿宋_GB2312" w:eastAsia="仿宋_GB2312" w:cs="仿宋_GB2312"/>
          <w:sz w:val="32"/>
          <w:szCs w:val="32"/>
          <w:highlight w:val="none"/>
          <w:lang w:eastAsia="zh-CN"/>
        </w:rPr>
        <w:t>属地住房城乡建设主管部门</w:t>
      </w:r>
      <w:r>
        <w:rPr>
          <w:rFonts w:hint="eastAsia" w:ascii="仿宋_GB2312" w:hAnsi="仿宋_GB2312" w:eastAsia="仿宋_GB2312" w:cs="仿宋_GB2312"/>
          <w:sz w:val="32"/>
          <w:szCs w:val="32"/>
          <w:highlight w:val="none"/>
          <w:lang w:val="en-US" w:eastAsia="zh-CN"/>
        </w:rPr>
        <w:t>提出书面申请。</w:t>
      </w:r>
      <w:r>
        <w:rPr>
          <w:rFonts w:ascii="仿宋_GB2312" w:hAnsi="宋体" w:eastAsia="仿宋_GB2312" w:cs="仿宋_GB2312"/>
          <w:color w:val="000000"/>
          <w:kern w:val="0"/>
          <w:sz w:val="32"/>
          <w:szCs w:val="32"/>
          <w:highlight w:val="none"/>
          <w:lang w:val="en-US" w:eastAsia="zh-CN" w:bidi="ar"/>
        </w:rPr>
        <w:t>递交</w:t>
      </w:r>
      <w:r>
        <w:rPr>
          <w:rFonts w:hint="eastAsia" w:ascii="仿宋_GB2312" w:hAnsi="宋体" w:eastAsia="仿宋_GB2312" w:cs="仿宋_GB2312"/>
          <w:color w:val="000000"/>
          <w:kern w:val="0"/>
          <w:sz w:val="32"/>
          <w:szCs w:val="32"/>
          <w:highlight w:val="none"/>
          <w:lang w:val="en-US" w:eastAsia="zh-CN" w:bidi="ar"/>
        </w:rPr>
        <w:t>《住宅老旧电梯更新项目国债补贴申请书》</w:t>
      </w:r>
      <w:r>
        <w:rPr>
          <w:rFonts w:hint="eastAsia" w:ascii="仿宋_GB2312" w:hAnsi="仿宋_GB2312" w:eastAsia="仿宋_GB2312" w:cs="仿宋_GB2312"/>
          <w:sz w:val="32"/>
          <w:szCs w:val="32"/>
          <w:highlight w:val="none"/>
          <w:lang w:val="en-US" w:eastAsia="zh-CN"/>
        </w:rPr>
        <w:t>（详见附件1）</w:t>
      </w:r>
      <w:r>
        <w:rPr>
          <w:rFonts w:hint="eastAsia" w:ascii="仿宋_GB2312" w:hAnsi="宋体" w:eastAsia="仿宋_GB2312" w:cs="仿宋_GB2312"/>
          <w:color w:val="000000"/>
          <w:kern w:val="0"/>
          <w:sz w:val="32"/>
          <w:szCs w:val="32"/>
          <w:highlight w:val="none"/>
          <w:lang w:val="en-US" w:eastAsia="zh-CN" w:bidi="ar"/>
        </w:rPr>
        <w:t>，确认资金拨付账号，并提供相关证明材料。申请材料清单如下：</w:t>
      </w:r>
    </w:p>
    <w:p w14:paraId="0DED75BF">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1.住宅老旧电梯更新改造项目国债补贴申请书（详见附件1）；</w:t>
      </w:r>
    </w:p>
    <w:p w14:paraId="0ED30C01">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2.（旧电梯）特种设备停用报废注销登记表；</w:t>
      </w:r>
    </w:p>
    <w:p w14:paraId="51FE46D2">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3.（新电梯）监督检验报告、特种设备使用登记证；</w:t>
      </w:r>
    </w:p>
    <w:p w14:paraId="00CFC42F">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4.广东省企业投资项目备案证（广东省投资项目在线审批监管平台（网址：https://tzxm.gd.gov.cn/）下载打印件）；</w:t>
      </w:r>
    </w:p>
    <w:p w14:paraId="5153AB92">
      <w:pPr>
        <w:keepNext w:val="0"/>
        <w:keepLines w:val="0"/>
        <w:pageBreakBefore w:val="0"/>
        <w:widowControl/>
        <w:suppressLineNumbers w:val="0"/>
        <w:kinsoku/>
        <w:wordWrap/>
        <w:overflowPunct/>
        <w:topLinePunct w:val="0"/>
        <w:autoSpaceDE/>
        <w:autoSpaceDN/>
        <w:bidi w:val="0"/>
        <w:adjustRightInd/>
        <w:snapToGrid/>
        <w:spacing w:line="574" w:lineRule="exact"/>
        <w:ind w:left="958" w:leftChars="304" w:hanging="320" w:hangingChars="1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5.中山市2025年超长期特别国债支持住宅老旧电梯更</w:t>
      </w:r>
    </w:p>
    <w:p w14:paraId="5D79540D">
      <w:pPr>
        <w:keepNext w:val="0"/>
        <w:keepLines w:val="0"/>
        <w:pageBreakBefore w:val="0"/>
        <w:widowControl/>
        <w:suppressLineNumbers w:val="0"/>
        <w:kinsoku/>
        <w:wordWrap/>
        <w:overflowPunct/>
        <w:topLinePunct w:val="0"/>
        <w:autoSpaceDE/>
        <w:autoSpaceDN/>
        <w:bidi w:val="0"/>
        <w:adjustRightInd/>
        <w:snapToGrid/>
        <w:spacing w:line="574"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新项目情况表（详见附件</w:t>
      </w:r>
      <w:r>
        <w:rPr>
          <w:rFonts w:hint="eastAsia" w:ascii="仿宋_GB2312" w:hAnsi="仿宋_GB2312" w:eastAsia="仿宋_GB2312" w:cs="仿宋_GB2312"/>
          <w:sz w:val="32"/>
          <w:szCs w:val="32"/>
          <w:highlight w:val="none"/>
          <w:lang w:val="en-US" w:eastAsia="zh"/>
          <w:woUserID w:val="1"/>
        </w:rPr>
        <w:t>3</w:t>
      </w:r>
      <w:r>
        <w:rPr>
          <w:rFonts w:hint="eastAsia" w:ascii="仿宋_GB2312" w:hAnsi="仿宋_GB2312" w:eastAsia="仿宋_GB2312" w:cs="仿宋_GB2312"/>
          <w:sz w:val="32"/>
          <w:szCs w:val="32"/>
          <w:highlight w:val="none"/>
          <w:lang w:val="en-US" w:eastAsia="zh-CN"/>
        </w:rPr>
        <w:t>）；</w:t>
      </w:r>
    </w:p>
    <w:p w14:paraId="2A84B381">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6.电梯更新设备及安装（施工）合同（复印件）；</w:t>
      </w:r>
    </w:p>
    <w:p w14:paraId="074D2724">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7.更换前、后电梯图片；</w:t>
      </w:r>
    </w:p>
    <w:p w14:paraId="0F5E5B6F">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8.相关发票复印件。</w:t>
      </w:r>
    </w:p>
    <w:p w14:paraId="2244C590">
      <w:pPr>
        <w:keepNext w:val="0"/>
        <w:keepLines w:val="0"/>
        <w:pageBreakBefore w:val="0"/>
        <w:widowControl/>
        <w:suppressLineNumbers w:val="0"/>
        <w:kinsoku/>
        <w:wordWrap/>
        <w:overflowPunct/>
        <w:topLinePunct w:val="0"/>
        <w:autoSpaceDE/>
        <w:autoSpaceDN/>
        <w:bidi w:val="0"/>
        <w:adjustRightInd/>
        <w:snapToGrid/>
        <w:spacing w:line="574" w:lineRule="exact"/>
        <w:ind w:firstLine="840" w:firstLineChars="300"/>
        <w:jc w:val="both"/>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注：</w:t>
      </w:r>
      <w:r>
        <w:rPr>
          <w:rFonts w:hint="eastAsia" w:ascii="汉仪书宋二S" w:hAnsi="汉仪书宋二S" w:eastAsia="汉仪书宋二S" w:cs="汉仪书宋二S"/>
          <w:sz w:val="28"/>
          <w:szCs w:val="28"/>
          <w:highlight w:val="none"/>
          <w:u w:val="single"/>
          <w:lang w:val="en-US" w:eastAsia="zh-CN"/>
        </w:rPr>
        <w:t>①</w:t>
      </w:r>
      <w:r>
        <w:rPr>
          <w:rFonts w:hint="eastAsia" w:ascii="仿宋_GB2312" w:hAnsi="仿宋_GB2312" w:eastAsia="仿宋_GB2312" w:cs="仿宋_GB2312"/>
          <w:sz w:val="28"/>
          <w:szCs w:val="28"/>
          <w:highlight w:val="none"/>
          <w:u w:val="single"/>
          <w:lang w:val="en-US" w:eastAsia="zh-CN"/>
        </w:rPr>
        <w:t>本款第6点所指合同是指超长期特别国债的申报主体单位与使用单位（例如物业公司）或电梯制造单位签订的购销安装有关合同。</w:t>
      </w:r>
    </w:p>
    <w:p w14:paraId="0692E67E">
      <w:pPr>
        <w:keepNext w:val="0"/>
        <w:keepLines w:val="0"/>
        <w:pageBreakBefore w:val="0"/>
        <w:widowControl/>
        <w:suppressLineNumbers w:val="0"/>
        <w:kinsoku/>
        <w:wordWrap/>
        <w:overflowPunct/>
        <w:topLinePunct w:val="0"/>
        <w:autoSpaceDE/>
        <w:autoSpaceDN/>
        <w:bidi w:val="0"/>
        <w:adjustRightInd/>
        <w:snapToGrid/>
        <w:spacing w:line="574" w:lineRule="exact"/>
        <w:ind w:firstLine="840" w:firstLineChars="300"/>
        <w:jc w:val="both"/>
        <w:textAlignment w:val="auto"/>
        <w:rPr>
          <w:rFonts w:hint="eastAsia" w:ascii="仿宋_GB2312" w:hAnsi="仿宋_GB2312" w:eastAsia="仿宋_GB2312" w:cs="仿宋_GB2312"/>
          <w:sz w:val="28"/>
          <w:szCs w:val="28"/>
          <w:highlight w:val="none"/>
          <w:u w:val="single"/>
          <w:lang w:val="en-US" w:eastAsia="zh-CN"/>
        </w:rPr>
      </w:pPr>
      <w:r>
        <w:rPr>
          <w:rFonts w:hint="eastAsia" w:ascii="汉仪书宋二S" w:hAnsi="汉仪书宋二S" w:eastAsia="汉仪书宋二S" w:cs="汉仪书宋二S"/>
          <w:sz w:val="28"/>
          <w:szCs w:val="28"/>
          <w:highlight w:val="none"/>
          <w:u w:val="single"/>
          <w:lang w:val="en-US" w:eastAsia="zh-CN"/>
        </w:rPr>
        <w:t>②</w:t>
      </w:r>
      <w:r>
        <w:rPr>
          <w:rFonts w:hint="eastAsia" w:ascii="仿宋_GB2312" w:hAnsi="仿宋_GB2312" w:eastAsia="仿宋_GB2312" w:cs="仿宋_GB2312"/>
          <w:sz w:val="28"/>
          <w:szCs w:val="28"/>
          <w:highlight w:val="none"/>
          <w:u w:val="single"/>
          <w:lang w:val="en-US" w:eastAsia="zh-CN"/>
        </w:rPr>
        <w:t>本款所指“确认资金拨付账号”，在下一款“资金支付程序”里有详细说明。</w:t>
      </w:r>
    </w:p>
    <w:p w14:paraId="3728F2CE">
      <w:pPr>
        <w:pStyle w:val="7"/>
        <w:keepNext w:val="0"/>
        <w:keepLines w:val="0"/>
        <w:pageBreakBefore w:val="0"/>
        <w:kinsoku/>
        <w:wordWrap/>
        <w:overflowPunct/>
        <w:topLinePunct w:val="0"/>
        <w:autoSpaceDE/>
        <w:autoSpaceDN/>
        <w:bidi w:val="0"/>
        <w:adjustRightInd/>
        <w:spacing w:line="574" w:lineRule="exact"/>
        <w:ind w:left="0" w:leftChars="0" w:firstLine="640" w:firstLineChars="200"/>
        <w:textAlignment w:val="auto"/>
        <w:rPr>
          <w:rFonts w:hint="eastAsia" w:ascii="仿宋_GB2312" w:hAnsi="仿宋_GB2312" w:eastAsia="仿宋_GB2312" w:cs="仿宋_GB2312"/>
          <w:b w:val="0"/>
          <w:bCs w:val="0"/>
          <w:sz w:val="32"/>
          <w:szCs w:val="32"/>
          <w:highlight w:val="none"/>
          <w:shd w:val="clear" w:color="auto" w:fill="FFFFFF"/>
          <w:lang w:val="en-US" w:eastAsia="zh-CN"/>
        </w:rPr>
      </w:pPr>
      <w:r>
        <w:rPr>
          <w:rFonts w:hint="eastAsia" w:ascii="楷体_GB2312" w:hAnsi="楷体_GB2312" w:eastAsia="楷体_GB2312" w:cs="楷体_GB2312"/>
          <w:b w:val="0"/>
          <w:bCs w:val="0"/>
          <w:kern w:val="2"/>
          <w:sz w:val="32"/>
          <w:szCs w:val="32"/>
          <w:highlight w:val="none"/>
          <w:lang w:val="en-US" w:eastAsia="zh-CN" w:bidi="ar-SA"/>
        </w:rPr>
        <w:t>（二）资金支付。</w:t>
      </w:r>
      <w:r>
        <w:rPr>
          <w:rFonts w:hint="eastAsia" w:ascii="仿宋_GB2312" w:hAnsi="仿宋_GB2312" w:eastAsia="仿宋_GB2312" w:cs="仿宋_GB2312"/>
          <w:kern w:val="2"/>
          <w:sz w:val="32"/>
          <w:szCs w:val="32"/>
          <w:highlight w:val="none"/>
          <w:lang w:val="en-US" w:eastAsia="zh-CN" w:bidi="ar-SA"/>
        </w:rPr>
        <w:t>企业提交申请资料后，经各镇街的住建部门、发改部门及市场监管部门联合验收确认后，由各镇街将经费拨付至申报单位指定账户，资金应拨付至实际出资单位账户。注意：物业企业等非实际出资企业作为申报单位的，必须提供实际出资单位账户作为国债资金收款账户，并提供相关发票或佐证材料。</w:t>
      </w:r>
    </w:p>
    <w:p w14:paraId="35B38C95">
      <w:pPr>
        <w:pStyle w:val="6"/>
        <w:keepNext w:val="0"/>
        <w:keepLines w:val="0"/>
        <w:pageBreakBefore w:val="0"/>
        <w:widowControl w:val="0"/>
        <w:kinsoku/>
        <w:wordWrap/>
        <w:overflowPunct/>
        <w:topLinePunct w:val="0"/>
        <w:autoSpaceDE/>
        <w:autoSpaceDN/>
        <w:bidi w:val="0"/>
        <w:adjustRightInd/>
        <w:snapToGrid w:val="0"/>
        <w:spacing w:line="574" w:lineRule="exact"/>
        <w:ind w:left="1918" w:leftChars="304" w:hanging="1280" w:hangingChars="400"/>
        <w:jc w:val="both"/>
        <w:textAlignment w:val="auto"/>
        <w:rPr>
          <w:rFonts w:hint="eastAsia" w:ascii="仿宋_GB2312" w:hAnsi="仿宋_GB2312" w:eastAsia="仿宋_GB2312" w:cs="仿宋_GB2312"/>
          <w:b w:val="0"/>
          <w:bCs w:val="0"/>
          <w:sz w:val="32"/>
          <w:szCs w:val="32"/>
          <w:highlight w:val="none"/>
          <w:shd w:val="clear" w:color="auto" w:fill="FFFFFF"/>
          <w:lang w:val="en-US" w:eastAsia="zh-CN"/>
        </w:rPr>
      </w:pPr>
    </w:p>
    <w:p w14:paraId="1D0CBE11">
      <w:pPr>
        <w:pStyle w:val="6"/>
        <w:keepNext w:val="0"/>
        <w:keepLines w:val="0"/>
        <w:pageBreakBefore w:val="0"/>
        <w:widowControl w:val="0"/>
        <w:kinsoku/>
        <w:wordWrap/>
        <w:overflowPunct/>
        <w:topLinePunct w:val="0"/>
        <w:autoSpaceDE/>
        <w:autoSpaceDN/>
        <w:bidi w:val="0"/>
        <w:adjustRightInd/>
        <w:snapToGrid w:val="0"/>
        <w:spacing w:line="574" w:lineRule="exact"/>
        <w:ind w:left="1918" w:leftChars="304" w:hanging="1280" w:hangingChars="4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shd w:val="clear" w:color="auto" w:fill="FFFFFF"/>
          <w:lang w:val="en-US" w:eastAsia="zh-CN"/>
        </w:rPr>
        <w:t>附件：1.</w:t>
      </w:r>
      <w:r>
        <w:rPr>
          <w:rFonts w:hint="eastAsia" w:ascii="仿宋_GB2312" w:hAnsi="仿宋_GB2312" w:eastAsia="仿宋_GB2312" w:cs="仿宋_GB2312"/>
          <w:sz w:val="32"/>
          <w:szCs w:val="32"/>
          <w:highlight w:val="none"/>
          <w:lang w:val="en-US" w:eastAsia="zh-CN"/>
        </w:rPr>
        <w:t>住宅老旧电梯更新</w:t>
      </w:r>
      <w:r>
        <w:rPr>
          <w:rFonts w:hint="eastAsia" w:ascii="仿宋_GB2312" w:hAnsi="仿宋_GB2312" w:eastAsia="仿宋_GB2312" w:cs="仿宋_GB2312"/>
          <w:sz w:val="32"/>
          <w:szCs w:val="32"/>
          <w:highlight w:val="none"/>
          <w:lang w:val="en-US" w:eastAsia="zh"/>
          <w:woUserID w:val="1"/>
        </w:rPr>
        <w:t>项目</w:t>
      </w:r>
      <w:r>
        <w:rPr>
          <w:rFonts w:hint="eastAsia" w:ascii="仿宋_GB2312" w:hAnsi="仿宋_GB2312" w:eastAsia="仿宋_GB2312" w:cs="仿宋_GB2312"/>
          <w:sz w:val="32"/>
          <w:szCs w:val="32"/>
          <w:highlight w:val="none"/>
          <w:lang w:val="en-US" w:eastAsia="zh-CN"/>
        </w:rPr>
        <w:t>国债补贴申请书（范例：两款，适用不同申报主体填写）</w:t>
      </w:r>
    </w:p>
    <w:p w14:paraId="348EE9CE">
      <w:pPr>
        <w:pStyle w:val="6"/>
        <w:keepNext w:val="0"/>
        <w:keepLines w:val="0"/>
        <w:pageBreakBefore w:val="0"/>
        <w:widowControl w:val="0"/>
        <w:numPr>
          <w:ilvl w:val="0"/>
          <w:numId w:val="0"/>
        </w:numPr>
        <w:kinsoku/>
        <w:wordWrap/>
        <w:overflowPunct/>
        <w:topLinePunct w:val="0"/>
        <w:autoSpaceDE/>
        <w:autoSpaceDN/>
        <w:bidi w:val="0"/>
        <w:adjustRightInd/>
        <w:snapToGrid w:val="0"/>
        <w:spacing w:line="574" w:lineRule="exact"/>
        <w:ind w:left="0" w:leftChars="0" w:firstLine="1600" w:firstLineChars="500"/>
        <w:jc w:val="both"/>
        <w:textAlignment w:val="auto"/>
        <w:rPr>
          <w:rFonts w:hint="eastAsia" w:ascii="仿宋_GB2312" w:hAnsi="仿宋_GB2312" w:eastAsia="仿宋_GB2312" w:cs="仿宋_GB2312"/>
          <w:sz w:val="32"/>
          <w:szCs w:val="32"/>
          <w:highlight w:val="none"/>
          <w:lang w:val="en-US" w:eastAsia="zh-CN"/>
        </w:rPr>
      </w:pPr>
      <w:bookmarkStart w:id="0" w:name="_GoBack"/>
      <w:r>
        <w:rPr>
          <w:rFonts w:hint="eastAsia" w:ascii="仿宋_GB2312" w:hAnsi="仿宋_GB2312" w:eastAsia="仿宋_GB2312" w:cs="仿宋_GB2312"/>
          <w:sz w:val="32"/>
          <w:szCs w:val="32"/>
          <w:highlight w:val="none"/>
          <w:lang w:val="en-US" w:eastAsia="zh"/>
          <w:woUserID w:val="1"/>
        </w:rPr>
        <w:t>2.</w:t>
      </w:r>
      <w:r>
        <w:rPr>
          <w:rFonts w:hint="eastAsia" w:ascii="仿宋_GB2312" w:hAnsi="仿宋_GB2312" w:eastAsia="仿宋_GB2312" w:cs="仿宋_GB2312"/>
          <w:sz w:val="32"/>
          <w:szCs w:val="32"/>
          <w:highlight w:val="none"/>
          <w:lang w:val="en-US" w:eastAsia="zh-CN"/>
        </w:rPr>
        <w:t>住宅老旧电梯更新改造项目申领国债补贴验收表</w:t>
      </w:r>
    </w:p>
    <w:bookmarkEnd w:id="0"/>
    <w:p w14:paraId="52E91C54">
      <w:pPr>
        <w:rPr>
          <w:rFonts w:hint="eastAsia" w:ascii="仿宋_GB2312" w:hAnsi="仿宋_GB2312" w:eastAsia="仿宋_GB2312" w:cs="仿宋_GB2312"/>
          <w:kern w:val="2"/>
          <w:sz w:val="32"/>
          <w:szCs w:val="32"/>
          <w:highlight w:val="none"/>
          <w:lang w:val="en-US" w:eastAsia="zh" w:bidi="ar-SA"/>
          <w:woUserID w:val="1"/>
        </w:rPr>
      </w:pPr>
      <w:r>
        <w:rPr>
          <w:rFonts w:hint="eastAsia" w:ascii="黑体" w:hAnsi="黑体" w:eastAsia="黑体" w:cs="黑体"/>
          <w:b w:val="0"/>
          <w:kern w:val="2"/>
          <w:sz w:val="28"/>
          <w:szCs w:val="28"/>
          <w:highlight w:val="none"/>
          <w:lang w:val="en-US" w:eastAsia="zh-CN" w:bidi="ar-SA"/>
        </w:rPr>
        <w:br w:type="page"/>
      </w:r>
      <w:r>
        <w:rPr>
          <w:rFonts w:hint="eastAsia" w:ascii="黑体" w:hAnsi="黑体" w:eastAsia="黑体" w:cs="黑体"/>
          <w:b w:val="0"/>
          <w:kern w:val="2"/>
          <w:sz w:val="28"/>
          <w:szCs w:val="28"/>
          <w:highlight w:val="none"/>
          <w:lang w:val="en-US" w:eastAsia="zh" w:bidi="ar-SA"/>
          <w:woUserID w:val="1"/>
        </w:rPr>
        <w:t xml:space="preserve">       </w:t>
      </w:r>
      <w:r>
        <w:rPr>
          <w:rFonts w:hint="eastAsia" w:ascii="仿宋_GB2312" w:hAnsi="仿宋_GB2312" w:eastAsia="仿宋_GB2312" w:cs="仿宋_GB2312"/>
          <w:kern w:val="2"/>
          <w:sz w:val="32"/>
          <w:szCs w:val="32"/>
          <w:highlight w:val="none"/>
          <w:lang w:val="en-US" w:eastAsia="zh" w:bidi="ar-SA"/>
        </w:rPr>
        <w:t>3.2025年申请超长期特别国债支持住宅老旧电梯更</w:t>
      </w:r>
      <w:r>
        <w:rPr>
          <w:rFonts w:hint="eastAsia" w:ascii="仿宋_GB2312" w:hAnsi="仿宋_GB2312" w:eastAsia="仿宋_GB2312" w:cs="仿宋_GB2312"/>
          <w:kern w:val="2"/>
          <w:sz w:val="32"/>
          <w:szCs w:val="32"/>
          <w:highlight w:val="none"/>
          <w:lang w:val="en-US" w:eastAsia="zh" w:bidi="ar-SA"/>
          <w:woUserID w:val="1"/>
        </w:rPr>
        <w:t xml:space="preserve">    </w:t>
      </w:r>
    </w:p>
    <w:p w14:paraId="19614B6D">
      <w:pPr>
        <w:ind w:firstLine="1280" w:firstLineChars="400"/>
        <w:rPr>
          <w:rFonts w:hint="eastAsia" w:ascii="仿宋_GB2312" w:hAnsi="仿宋_GB2312" w:eastAsia="仿宋_GB2312" w:cs="仿宋_GB2312"/>
          <w:kern w:val="2"/>
          <w:sz w:val="32"/>
          <w:szCs w:val="32"/>
          <w:highlight w:val="none"/>
          <w:lang w:val="en-US" w:eastAsia="zh" w:bidi="ar-SA"/>
        </w:rPr>
      </w:pPr>
      <w:r>
        <w:rPr>
          <w:rFonts w:hint="eastAsia" w:ascii="仿宋_GB2312" w:hAnsi="仿宋_GB2312" w:eastAsia="仿宋_GB2312" w:cs="仿宋_GB2312"/>
          <w:kern w:val="2"/>
          <w:sz w:val="32"/>
          <w:szCs w:val="32"/>
          <w:highlight w:val="none"/>
          <w:lang w:val="en-US" w:eastAsia="zh" w:bidi="ar-SA"/>
        </w:rPr>
        <w:t>新项目情况表（示例）</w:t>
      </w:r>
    </w:p>
    <w:p w14:paraId="02AAB92D">
      <w:pPr>
        <w:ind w:left="0" w:leftChars="0" w:firstLine="960" w:firstLineChars="3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 w:bidi="ar-SA"/>
        </w:rPr>
        <w:t>4.</w:t>
      </w:r>
      <w:r>
        <w:rPr>
          <w:rFonts w:hint="eastAsia" w:ascii="仿宋_GB2312" w:hAnsi="仿宋_GB2312" w:eastAsia="仿宋_GB2312" w:cs="仿宋_GB2312"/>
          <w:kern w:val="2"/>
          <w:sz w:val="32"/>
          <w:szCs w:val="32"/>
          <w:highlight w:val="none"/>
          <w:lang w:val="en-US" w:eastAsia="zh-CN" w:bidi="ar-SA"/>
        </w:rPr>
        <w:t>中山市各镇街住宅老旧电梯更新咨询电话</w:t>
      </w:r>
    </w:p>
    <w:p w14:paraId="2AB46C7A">
      <w:pPr>
        <w:rPr>
          <w:rFonts w:hint="eastAsia" w:ascii="黑体" w:hAnsi="黑体" w:eastAsia="黑体" w:cs="黑体"/>
          <w:b w:val="0"/>
          <w:kern w:val="2"/>
          <w:sz w:val="28"/>
          <w:szCs w:val="28"/>
          <w:highlight w:val="none"/>
          <w:lang w:val="en-US" w:eastAsia="zh" w:bidi="ar-SA"/>
          <w:woUserID w:val="1"/>
        </w:rPr>
      </w:pPr>
    </w:p>
    <w:p w14:paraId="3BA060E1">
      <w:pPr>
        <w:rPr>
          <w:rFonts w:hint="eastAsia" w:ascii="黑体" w:hAnsi="黑体" w:eastAsia="黑体" w:cs="黑体"/>
          <w:b w:val="0"/>
          <w:kern w:val="2"/>
          <w:sz w:val="28"/>
          <w:szCs w:val="28"/>
          <w:highlight w:val="none"/>
          <w:lang w:val="en-US" w:eastAsia="zh" w:bidi="ar-SA"/>
          <w:woUserID w:val="1"/>
        </w:rPr>
      </w:pPr>
    </w:p>
    <w:p w14:paraId="7A35F54E">
      <w:pPr>
        <w:rPr>
          <w:rFonts w:hint="eastAsia" w:ascii="黑体" w:hAnsi="黑体" w:eastAsia="黑体" w:cs="黑体"/>
          <w:b w:val="0"/>
          <w:kern w:val="2"/>
          <w:sz w:val="28"/>
          <w:szCs w:val="28"/>
          <w:highlight w:val="none"/>
          <w:lang w:val="en-US" w:eastAsia="zh" w:bidi="ar-SA"/>
          <w:woUserID w:val="1"/>
        </w:rPr>
      </w:pPr>
    </w:p>
    <w:p w14:paraId="5320F7FD">
      <w:pPr>
        <w:rPr>
          <w:rFonts w:hint="eastAsia" w:ascii="黑体" w:hAnsi="黑体" w:eastAsia="黑体" w:cs="黑体"/>
          <w:b w:val="0"/>
          <w:kern w:val="2"/>
          <w:sz w:val="28"/>
          <w:szCs w:val="28"/>
          <w:highlight w:val="none"/>
          <w:lang w:val="en-US" w:eastAsia="zh" w:bidi="ar-SA"/>
          <w:woUserID w:val="1"/>
        </w:rPr>
      </w:pPr>
    </w:p>
    <w:p w14:paraId="6DCD7B02">
      <w:pPr>
        <w:rPr>
          <w:rFonts w:hint="eastAsia" w:ascii="黑体" w:hAnsi="黑体" w:eastAsia="黑体" w:cs="黑体"/>
          <w:b w:val="0"/>
          <w:kern w:val="2"/>
          <w:sz w:val="28"/>
          <w:szCs w:val="28"/>
          <w:highlight w:val="none"/>
          <w:lang w:val="en-US" w:eastAsia="zh" w:bidi="ar-SA"/>
          <w:woUserID w:val="1"/>
        </w:rPr>
      </w:pPr>
    </w:p>
    <w:p w14:paraId="794E7D90">
      <w:pPr>
        <w:rPr>
          <w:rFonts w:hint="eastAsia" w:ascii="黑体" w:hAnsi="黑体" w:eastAsia="黑体" w:cs="黑体"/>
          <w:b w:val="0"/>
          <w:kern w:val="2"/>
          <w:sz w:val="28"/>
          <w:szCs w:val="28"/>
          <w:highlight w:val="none"/>
          <w:lang w:val="en-US" w:eastAsia="zh" w:bidi="ar-SA"/>
          <w:woUserID w:val="1"/>
        </w:rPr>
      </w:pPr>
    </w:p>
    <w:p w14:paraId="2C5772CE">
      <w:pPr>
        <w:rPr>
          <w:rFonts w:hint="eastAsia" w:ascii="黑体" w:hAnsi="黑体" w:eastAsia="黑体" w:cs="黑体"/>
          <w:b w:val="0"/>
          <w:kern w:val="2"/>
          <w:sz w:val="28"/>
          <w:szCs w:val="28"/>
          <w:highlight w:val="none"/>
          <w:lang w:val="en-US" w:eastAsia="zh" w:bidi="ar-SA"/>
          <w:woUserID w:val="1"/>
        </w:rPr>
      </w:pPr>
    </w:p>
    <w:p w14:paraId="0F4F50ED">
      <w:pPr>
        <w:rPr>
          <w:rFonts w:hint="eastAsia" w:ascii="黑体" w:hAnsi="黑体" w:eastAsia="黑体" w:cs="黑体"/>
          <w:b w:val="0"/>
          <w:kern w:val="2"/>
          <w:sz w:val="28"/>
          <w:szCs w:val="28"/>
          <w:highlight w:val="none"/>
          <w:lang w:val="en-US" w:eastAsia="zh" w:bidi="ar-SA"/>
          <w:woUserID w:val="1"/>
        </w:rPr>
      </w:pPr>
    </w:p>
    <w:p w14:paraId="107D31AC">
      <w:pPr>
        <w:rPr>
          <w:rFonts w:hint="eastAsia" w:ascii="黑体" w:hAnsi="黑体" w:eastAsia="黑体" w:cs="黑体"/>
          <w:b w:val="0"/>
          <w:kern w:val="2"/>
          <w:sz w:val="28"/>
          <w:szCs w:val="28"/>
          <w:highlight w:val="none"/>
          <w:lang w:val="en-US" w:eastAsia="zh" w:bidi="ar-SA"/>
          <w:woUserID w:val="1"/>
        </w:rPr>
      </w:pPr>
    </w:p>
    <w:p w14:paraId="2DA63E17">
      <w:pPr>
        <w:rPr>
          <w:rFonts w:hint="eastAsia" w:ascii="黑体" w:hAnsi="黑体" w:eastAsia="黑体" w:cs="黑体"/>
          <w:b w:val="0"/>
          <w:kern w:val="2"/>
          <w:sz w:val="28"/>
          <w:szCs w:val="28"/>
          <w:highlight w:val="none"/>
          <w:lang w:val="en-US" w:eastAsia="zh" w:bidi="ar-SA"/>
          <w:woUserID w:val="1"/>
        </w:rPr>
      </w:pPr>
    </w:p>
    <w:p w14:paraId="060C5705">
      <w:pPr>
        <w:rPr>
          <w:rFonts w:hint="eastAsia" w:ascii="黑体" w:hAnsi="黑体" w:eastAsia="黑体" w:cs="黑体"/>
          <w:b w:val="0"/>
          <w:kern w:val="2"/>
          <w:sz w:val="28"/>
          <w:szCs w:val="28"/>
          <w:highlight w:val="none"/>
          <w:lang w:val="en-US" w:eastAsia="zh" w:bidi="ar-SA"/>
          <w:woUserID w:val="1"/>
        </w:rPr>
      </w:pPr>
    </w:p>
    <w:p w14:paraId="13FC3152">
      <w:pPr>
        <w:rPr>
          <w:rFonts w:hint="eastAsia" w:ascii="黑体" w:hAnsi="黑体" w:eastAsia="黑体" w:cs="黑体"/>
          <w:b w:val="0"/>
          <w:kern w:val="2"/>
          <w:sz w:val="28"/>
          <w:szCs w:val="28"/>
          <w:highlight w:val="none"/>
          <w:lang w:val="en-US" w:eastAsia="zh" w:bidi="ar-SA"/>
          <w:woUserID w:val="1"/>
        </w:rPr>
      </w:pPr>
    </w:p>
    <w:p w14:paraId="3E320D80">
      <w:pPr>
        <w:rPr>
          <w:rFonts w:hint="eastAsia" w:ascii="黑体" w:hAnsi="黑体" w:eastAsia="黑体" w:cs="黑体"/>
          <w:b w:val="0"/>
          <w:kern w:val="2"/>
          <w:sz w:val="28"/>
          <w:szCs w:val="28"/>
          <w:highlight w:val="none"/>
          <w:lang w:val="en-US" w:eastAsia="zh" w:bidi="ar-SA"/>
          <w:woUserID w:val="1"/>
        </w:rPr>
      </w:pPr>
    </w:p>
    <w:p w14:paraId="5A4FCDCC">
      <w:pPr>
        <w:rPr>
          <w:rFonts w:hint="eastAsia" w:ascii="黑体" w:hAnsi="黑体" w:eastAsia="黑体" w:cs="黑体"/>
          <w:b w:val="0"/>
          <w:kern w:val="2"/>
          <w:sz w:val="28"/>
          <w:szCs w:val="28"/>
          <w:highlight w:val="none"/>
          <w:lang w:val="en-US" w:eastAsia="zh" w:bidi="ar-SA"/>
          <w:woUserID w:val="1"/>
        </w:rPr>
      </w:pPr>
    </w:p>
    <w:p w14:paraId="0729F115">
      <w:pPr>
        <w:rPr>
          <w:rFonts w:hint="eastAsia" w:ascii="黑体" w:hAnsi="黑体" w:eastAsia="黑体" w:cs="黑体"/>
          <w:b w:val="0"/>
          <w:kern w:val="2"/>
          <w:sz w:val="28"/>
          <w:szCs w:val="28"/>
          <w:highlight w:val="none"/>
          <w:lang w:val="en-US" w:eastAsia="zh" w:bidi="ar-SA"/>
          <w:woUserID w:val="1"/>
        </w:rPr>
      </w:pPr>
    </w:p>
    <w:p w14:paraId="6FABAC25">
      <w:pPr>
        <w:rPr>
          <w:rFonts w:hint="eastAsia" w:ascii="黑体" w:hAnsi="黑体" w:eastAsia="黑体" w:cs="黑体"/>
          <w:b w:val="0"/>
          <w:kern w:val="2"/>
          <w:sz w:val="28"/>
          <w:szCs w:val="28"/>
          <w:highlight w:val="none"/>
          <w:lang w:val="en-US" w:eastAsia="zh" w:bidi="ar-SA"/>
          <w:woUserID w:val="1"/>
        </w:rPr>
      </w:pPr>
    </w:p>
    <w:p w14:paraId="3A7BDA65">
      <w:pPr>
        <w:rPr>
          <w:rFonts w:hint="eastAsia" w:ascii="黑体" w:hAnsi="黑体" w:eastAsia="黑体" w:cs="黑体"/>
          <w:b w:val="0"/>
          <w:kern w:val="2"/>
          <w:sz w:val="28"/>
          <w:szCs w:val="28"/>
          <w:highlight w:val="none"/>
          <w:lang w:val="en-US" w:eastAsia="zh" w:bidi="ar-SA"/>
          <w:woUserID w:val="1"/>
        </w:rPr>
      </w:pPr>
    </w:p>
    <w:p w14:paraId="2F3B1D50">
      <w:pPr>
        <w:pStyle w:val="2"/>
        <w:pageBreakBefore w:val="0"/>
        <w:widowControl w:val="0"/>
        <w:kinsoku/>
        <w:overflowPunct/>
        <w:topLinePunct w:val="0"/>
        <w:autoSpaceDE/>
        <w:autoSpaceDN/>
        <w:bidi w:val="0"/>
        <w:adjustRightInd/>
        <w:snapToGrid/>
        <w:spacing w:before="0" w:beforeLines="0" w:after="0" w:afterLines="0" w:line="600" w:lineRule="exact"/>
        <w:ind w:left="0" w:leftChars="0"/>
        <w:jc w:val="left"/>
        <w:textAlignment w:val="auto"/>
        <w:rPr>
          <w:rFonts w:hint="eastAsia" w:ascii="黑体" w:hAnsi="黑体" w:eastAsia="黑体" w:cs="黑体"/>
          <w:sz w:val="44"/>
          <w:szCs w:val="44"/>
          <w:highlight w:val="none"/>
          <w:lang w:val="en-US" w:eastAsia="zh-CN"/>
        </w:rPr>
      </w:pPr>
      <w:r>
        <w:rPr>
          <w:rFonts w:hint="eastAsia" w:ascii="黑体" w:hAnsi="黑体" w:eastAsia="黑体" w:cs="黑体"/>
          <w:b w:val="0"/>
          <w:kern w:val="2"/>
          <w:sz w:val="28"/>
          <w:szCs w:val="28"/>
          <w:highlight w:val="none"/>
          <w:lang w:val="en-US" w:eastAsia="zh-CN" w:bidi="ar-SA"/>
        </w:rPr>
        <w:t>附件1</w:t>
      </w:r>
    </w:p>
    <w:p w14:paraId="688A8047">
      <w:pPr>
        <w:pStyle w:val="2"/>
        <w:pageBreakBefore w:val="0"/>
        <w:widowControl w:val="0"/>
        <w:kinsoku/>
        <w:overflowPunct/>
        <w:topLinePunct w:val="0"/>
        <w:autoSpaceDE/>
        <w:autoSpaceDN/>
        <w:bidi w:val="0"/>
        <w:adjustRightInd/>
        <w:snapToGrid/>
        <w:spacing w:before="0" w:beforeLines="0" w:after="0" w:afterLines="0" w:line="560" w:lineRule="exact"/>
        <w:ind w:left="0" w:leftChars="0"/>
        <w:jc w:val="center"/>
        <w:textAlignment w:val="auto"/>
        <w:rPr>
          <w:rFonts w:hint="eastAsia" w:ascii="方正小标宋简体" w:hAnsi="方正小标宋简体" w:eastAsia="方正小标宋简体" w:cs="方正小标宋简体"/>
          <w:b w:val="0"/>
          <w:kern w:val="2"/>
          <w:sz w:val="44"/>
          <w:szCs w:val="44"/>
          <w:highlight w:val="none"/>
          <w:lang w:val="en-US" w:eastAsia="zh-CN" w:bidi="ar-SA"/>
        </w:rPr>
      </w:pPr>
      <w:r>
        <w:rPr>
          <w:rFonts w:hint="eastAsia" w:ascii="方正小标宋简体" w:hAnsi="方正小标宋简体" w:eastAsia="方正小标宋简体" w:cs="方正小标宋简体"/>
          <w:b w:val="0"/>
          <w:kern w:val="2"/>
          <w:sz w:val="44"/>
          <w:szCs w:val="44"/>
          <w:highlight w:val="none"/>
          <w:lang w:val="en-US" w:eastAsia="zh-CN" w:bidi="ar-SA"/>
        </w:rPr>
        <w:t>住宅老旧电梯更新项目国债补贴申请书</w:t>
      </w:r>
    </w:p>
    <w:p w14:paraId="176BDB56">
      <w:pPr>
        <w:pStyle w:val="2"/>
        <w:pageBreakBefore w:val="0"/>
        <w:widowControl w:val="0"/>
        <w:kinsoku/>
        <w:overflowPunct/>
        <w:topLinePunct w:val="0"/>
        <w:autoSpaceDE/>
        <w:autoSpaceDN/>
        <w:bidi w:val="0"/>
        <w:adjustRightInd/>
        <w:snapToGrid/>
        <w:spacing w:before="0" w:beforeLines="0" w:after="0" w:afterLines="0" w:line="560" w:lineRule="exact"/>
        <w:ind w:left="0" w:leftChars="0"/>
        <w:jc w:val="center"/>
        <w:textAlignment w:val="auto"/>
        <w:rPr>
          <w:rFonts w:hint="eastAsia"/>
          <w:sz w:val="28"/>
          <w:szCs w:val="28"/>
          <w:highlight w:val="none"/>
          <w:lang w:val="en-US" w:eastAsia="zh-CN"/>
        </w:rPr>
      </w:pPr>
      <w:r>
        <w:rPr>
          <w:rFonts w:hint="eastAsia" w:ascii="楷体_GB2312" w:hAnsi="楷体_GB2312" w:eastAsia="楷体_GB2312" w:cs="楷体_GB2312"/>
          <w:b w:val="0"/>
          <w:kern w:val="2"/>
          <w:sz w:val="28"/>
          <w:szCs w:val="28"/>
          <w:highlight w:val="none"/>
          <w:lang w:val="en-US" w:eastAsia="zh-CN" w:bidi="ar-SA"/>
        </w:rPr>
        <w:t>（申报主体为电梯企业等实际出资单位）</w:t>
      </w:r>
    </w:p>
    <w:p w14:paraId="40D6F9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xx镇人民政府/街道办事处：</w:t>
      </w:r>
    </w:p>
    <w:p w14:paraId="647E3F04">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由</w:t>
      </w:r>
      <w:r>
        <w:rPr>
          <w:rFonts w:hint="eastAsia" w:ascii="仿宋_GB2312" w:hAnsi="仿宋_GB2312" w:eastAsia="仿宋_GB2312" w:cs="仿宋_GB2312"/>
          <w:sz w:val="30"/>
          <w:szCs w:val="30"/>
          <w:highlight w:val="none"/>
          <w:u w:val="single"/>
          <w:lang w:val="en-US" w:eastAsia="zh-CN"/>
        </w:rPr>
        <w:t>我公司（申报单位名称）</w:t>
      </w:r>
      <w:r>
        <w:rPr>
          <w:rFonts w:hint="eastAsia" w:ascii="仿宋_GB2312" w:hAnsi="仿宋_GB2312" w:eastAsia="仿宋_GB2312" w:cs="仿宋_GB2312"/>
          <w:sz w:val="30"/>
          <w:szCs w:val="30"/>
          <w:highlight w:val="none"/>
          <w:lang w:val="en-US" w:eastAsia="zh-CN"/>
        </w:rPr>
        <w:t>负责组织申报超长期特别国债的</w:t>
      </w:r>
      <w:r>
        <w:rPr>
          <w:rFonts w:hint="eastAsia" w:ascii="仿宋_GB2312" w:hAnsi="仿宋_GB2312" w:eastAsia="仿宋_GB2312" w:cs="仿宋_GB2312"/>
          <w:sz w:val="30"/>
          <w:szCs w:val="30"/>
          <w:highlight w:val="none"/>
          <w:u w:val="single"/>
          <w:lang w:val="en-US" w:eastAsia="zh-CN"/>
        </w:rPr>
        <w:t>XX街道（镇）XX老旧电梯更新改造项目（项目代码）</w:t>
      </w:r>
      <w:r>
        <w:rPr>
          <w:rFonts w:hint="eastAsia" w:ascii="仿宋_GB2312" w:hAnsi="仿宋_GB2312" w:eastAsia="仿宋_GB2312" w:cs="仿宋_GB2312"/>
          <w:sz w:val="30"/>
          <w:szCs w:val="30"/>
          <w:highlight w:val="none"/>
          <w:lang w:val="en-US" w:eastAsia="zh-CN"/>
        </w:rPr>
        <w:t>已竣工验收，共完成更新X台老旧电梯，新电梯已取得《特种设备使用登记证》，现向你部门提出申请拨付国债补贴资金共XX万元，请及时审核提供的项目资料（见附件）并拨付相应的国债补贴资金至我公司指定账户：</w:t>
      </w:r>
    </w:p>
    <w:tbl>
      <w:tblPr>
        <w:tblStyle w:val="14"/>
        <w:tblW w:w="0" w:type="auto"/>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6144"/>
      </w:tblGrid>
      <w:tr w14:paraId="035E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29" w:type="dxa"/>
          </w:tcPr>
          <w:p w14:paraId="19E61B3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户  名</w:t>
            </w:r>
          </w:p>
        </w:tc>
        <w:tc>
          <w:tcPr>
            <w:tcW w:w="6144" w:type="dxa"/>
          </w:tcPr>
          <w:p w14:paraId="25DD18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p>
        </w:tc>
      </w:tr>
      <w:tr w14:paraId="284E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4FCD74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开户行</w:t>
            </w:r>
          </w:p>
        </w:tc>
        <w:tc>
          <w:tcPr>
            <w:tcW w:w="6144" w:type="dxa"/>
          </w:tcPr>
          <w:p w14:paraId="166AA5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p>
        </w:tc>
      </w:tr>
      <w:tr w14:paraId="024C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5273FD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账  号</w:t>
            </w:r>
          </w:p>
        </w:tc>
        <w:tc>
          <w:tcPr>
            <w:tcW w:w="6144" w:type="dxa"/>
          </w:tcPr>
          <w:p w14:paraId="1E8FB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p>
        </w:tc>
      </w:tr>
    </w:tbl>
    <w:p w14:paraId="1040B304">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我公司承诺对我单位所提供的文件、证件、有关材料及其复印件的真实性、合法性作保证，绝无弄虚作假，并为此承担全部法律责任和后果。我公司将严格按照规定使用该笔资金，确保专款专用，发挥其应有的效益。</w:t>
      </w:r>
    </w:p>
    <w:p w14:paraId="1F3966EA">
      <w:pPr>
        <w:keepNext w:val="0"/>
        <w:keepLines w:val="0"/>
        <w:pageBreakBefore w:val="0"/>
        <w:widowControl/>
        <w:suppressLineNumbers w:val="0"/>
        <w:kinsoku/>
        <w:wordWrap/>
        <w:overflowPunct/>
        <w:topLinePunct w:val="0"/>
        <w:autoSpaceDE/>
        <w:autoSpaceDN/>
        <w:bidi w:val="0"/>
        <w:adjustRightInd/>
        <w:snapToGrid/>
        <w:spacing w:line="500" w:lineRule="exact"/>
        <w:ind w:left="1838" w:leftChars="304" w:hanging="1200" w:hangingChars="4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附件:1.特种设备使用登记证、电梯监督检验报告（新电梯）</w:t>
      </w:r>
    </w:p>
    <w:p w14:paraId="2061DBAA">
      <w:pPr>
        <w:keepNext w:val="0"/>
        <w:keepLines w:val="0"/>
        <w:pageBreakBefore w:val="0"/>
        <w:widowControl/>
        <w:suppressLineNumbers w:val="0"/>
        <w:kinsoku/>
        <w:wordWrap/>
        <w:overflowPunct/>
        <w:topLinePunct w:val="0"/>
        <w:autoSpaceDE/>
        <w:autoSpaceDN/>
        <w:bidi w:val="0"/>
        <w:adjustRightInd/>
        <w:snapToGrid/>
        <w:spacing w:line="50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2.特种设备停用报废注销登记表（旧电梯）</w:t>
      </w:r>
    </w:p>
    <w:p w14:paraId="1AB65E0E">
      <w:pPr>
        <w:keepNext w:val="0"/>
        <w:keepLines w:val="0"/>
        <w:pageBreakBefore w:val="0"/>
        <w:widowControl/>
        <w:suppressLineNumbers w:val="0"/>
        <w:kinsoku/>
        <w:wordWrap/>
        <w:overflowPunct/>
        <w:topLinePunct w:val="0"/>
        <w:autoSpaceDE/>
        <w:autoSpaceDN/>
        <w:bidi w:val="0"/>
        <w:adjustRightInd/>
        <w:snapToGrid/>
        <w:spacing w:line="50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3.广东省企业投资项目备案证（网站下载打印件）</w:t>
      </w:r>
    </w:p>
    <w:p w14:paraId="0C36D426">
      <w:pPr>
        <w:keepNext w:val="0"/>
        <w:keepLines w:val="0"/>
        <w:pageBreakBefore w:val="0"/>
        <w:widowControl/>
        <w:suppressLineNumbers w:val="0"/>
        <w:kinsoku/>
        <w:wordWrap/>
        <w:overflowPunct/>
        <w:topLinePunct w:val="0"/>
        <w:autoSpaceDE/>
        <w:autoSpaceDN/>
        <w:bidi w:val="0"/>
        <w:adjustRightInd/>
        <w:snapToGrid/>
        <w:spacing w:line="500" w:lineRule="exact"/>
        <w:ind w:left="1696" w:leftChars="665" w:hanging="300" w:hangingChars="1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4.中山市2025年超长期特别国债支持住宅老旧电梯更新项目情况表（附件</w:t>
      </w:r>
      <w:r>
        <w:rPr>
          <w:rFonts w:hint="eastAsia" w:ascii="仿宋_GB2312" w:hAnsi="仿宋_GB2312" w:eastAsia="仿宋_GB2312" w:cs="仿宋_GB2312"/>
          <w:sz w:val="30"/>
          <w:szCs w:val="30"/>
          <w:highlight w:val="none"/>
          <w:lang w:val="en-US" w:eastAsia="zh"/>
          <w:woUserID w:val="1"/>
        </w:rPr>
        <w:t>3</w:t>
      </w:r>
      <w:r>
        <w:rPr>
          <w:rFonts w:hint="eastAsia" w:ascii="仿宋_GB2312" w:hAnsi="仿宋_GB2312" w:eastAsia="仿宋_GB2312" w:cs="仿宋_GB2312"/>
          <w:sz w:val="30"/>
          <w:szCs w:val="30"/>
          <w:highlight w:val="none"/>
          <w:lang w:val="en-US" w:eastAsia="zh-CN"/>
        </w:rPr>
        <w:t>）</w:t>
      </w:r>
    </w:p>
    <w:p w14:paraId="08983F73">
      <w:pPr>
        <w:keepNext w:val="0"/>
        <w:keepLines w:val="0"/>
        <w:pageBreakBefore w:val="0"/>
        <w:widowControl/>
        <w:suppressLineNumbers w:val="0"/>
        <w:kinsoku/>
        <w:wordWrap/>
        <w:overflowPunct/>
        <w:topLinePunct w:val="0"/>
        <w:autoSpaceDE/>
        <w:autoSpaceDN/>
        <w:bidi w:val="0"/>
        <w:adjustRightInd/>
        <w:snapToGrid/>
        <w:spacing w:line="50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5.电梯更新设备及安装（施工）合同</w:t>
      </w:r>
    </w:p>
    <w:p w14:paraId="5FFBE154">
      <w:pPr>
        <w:keepNext w:val="0"/>
        <w:keepLines w:val="0"/>
        <w:pageBreakBefore w:val="0"/>
        <w:widowControl/>
        <w:suppressLineNumbers w:val="0"/>
        <w:kinsoku/>
        <w:wordWrap/>
        <w:overflowPunct/>
        <w:topLinePunct w:val="0"/>
        <w:autoSpaceDE/>
        <w:autoSpaceDN/>
        <w:bidi w:val="0"/>
        <w:adjustRightInd/>
        <w:snapToGrid/>
        <w:spacing w:line="50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6.更换前、后电梯图片</w:t>
      </w:r>
    </w:p>
    <w:p w14:paraId="19F167E5">
      <w:pPr>
        <w:keepNext w:val="0"/>
        <w:keepLines w:val="0"/>
        <w:pageBreakBefore w:val="0"/>
        <w:widowControl/>
        <w:suppressLineNumbers w:val="0"/>
        <w:kinsoku/>
        <w:wordWrap/>
        <w:overflowPunct/>
        <w:topLinePunct w:val="0"/>
        <w:autoSpaceDE/>
        <w:autoSpaceDN/>
        <w:bidi w:val="0"/>
        <w:adjustRightInd/>
        <w:snapToGrid/>
        <w:spacing w:line="50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7.相关发票复印件</w:t>
      </w:r>
    </w:p>
    <w:p w14:paraId="79282E05">
      <w:pPr>
        <w:keepNext w:val="0"/>
        <w:keepLines w:val="0"/>
        <w:pageBreakBefore w:val="0"/>
        <w:widowControl w:val="0"/>
        <w:kinsoku/>
        <w:wordWrap w:val="0"/>
        <w:overflowPunct/>
        <w:topLinePunct w:val="0"/>
        <w:autoSpaceDE/>
        <w:autoSpaceDN/>
        <w:bidi w:val="0"/>
        <w:adjustRightInd/>
        <w:snapToGrid/>
        <w:spacing w:line="500" w:lineRule="exact"/>
        <w:ind w:left="0" w:leftChars="0" w:firstLine="420"/>
        <w:jc w:val="righ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申报单位（盖章） </w:t>
      </w:r>
    </w:p>
    <w:p w14:paraId="68A34A05">
      <w:pPr>
        <w:pStyle w:val="6"/>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sz w:val="30"/>
          <w:szCs w:val="30"/>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0"/>
          <w:szCs w:val="30"/>
          <w:highlight w:val="none"/>
          <w:lang w:val="en-US" w:eastAsia="zh-CN"/>
        </w:rPr>
        <w:t xml:space="preserve">202X年X月X日  </w:t>
      </w:r>
    </w:p>
    <w:p w14:paraId="375E04B9">
      <w:pPr>
        <w:pStyle w:val="2"/>
        <w:pageBreakBefore w:val="0"/>
        <w:widowControl w:val="0"/>
        <w:kinsoku/>
        <w:overflowPunct/>
        <w:topLinePunct w:val="0"/>
        <w:autoSpaceDE/>
        <w:autoSpaceDN/>
        <w:bidi w:val="0"/>
        <w:adjustRightInd/>
        <w:snapToGrid/>
        <w:spacing w:before="0" w:beforeLines="0" w:after="0" w:afterLines="0" w:line="600" w:lineRule="exact"/>
        <w:ind w:left="0" w:leftChars="0"/>
        <w:jc w:val="center"/>
        <w:textAlignment w:val="auto"/>
        <w:rPr>
          <w:rFonts w:hint="eastAsia" w:ascii="方正小标宋简体" w:hAnsi="方正小标宋简体" w:eastAsia="方正小标宋简体" w:cs="方正小标宋简体"/>
          <w:b w:val="0"/>
          <w:kern w:val="2"/>
          <w:sz w:val="44"/>
          <w:szCs w:val="44"/>
          <w:highlight w:val="none"/>
          <w:lang w:val="en-US" w:eastAsia="zh-CN" w:bidi="ar-SA"/>
        </w:rPr>
      </w:pPr>
      <w:r>
        <w:rPr>
          <w:rFonts w:hint="eastAsia" w:ascii="方正小标宋简体" w:hAnsi="方正小标宋简体" w:eastAsia="方正小标宋简体" w:cs="方正小标宋简体"/>
          <w:b w:val="0"/>
          <w:kern w:val="2"/>
          <w:sz w:val="44"/>
          <w:szCs w:val="44"/>
          <w:highlight w:val="none"/>
          <w:lang w:val="en-US" w:eastAsia="zh-CN" w:bidi="ar-SA"/>
        </w:rPr>
        <w:t>住宅老旧电梯更新项目国债补贴申请书</w:t>
      </w:r>
    </w:p>
    <w:p w14:paraId="6539C8DF">
      <w:pPr>
        <w:pStyle w:val="2"/>
        <w:pageBreakBefore w:val="0"/>
        <w:widowControl w:val="0"/>
        <w:kinsoku/>
        <w:overflowPunct/>
        <w:topLinePunct w:val="0"/>
        <w:autoSpaceDE/>
        <w:autoSpaceDN/>
        <w:bidi w:val="0"/>
        <w:adjustRightInd/>
        <w:snapToGrid/>
        <w:spacing w:before="0" w:beforeLines="0" w:after="0" w:afterLines="0" w:line="600" w:lineRule="exact"/>
        <w:ind w:left="0" w:leftChars="0"/>
        <w:jc w:val="center"/>
        <w:textAlignment w:val="auto"/>
        <w:rPr>
          <w:rFonts w:hint="eastAsia" w:ascii="楷体_GB2312" w:hAnsi="楷体_GB2312" w:eastAsia="楷体_GB2312" w:cs="楷体_GB2312"/>
          <w:b w:val="0"/>
          <w:kern w:val="2"/>
          <w:sz w:val="28"/>
          <w:szCs w:val="28"/>
          <w:highlight w:val="none"/>
          <w:lang w:val="en-US" w:eastAsia="zh-CN" w:bidi="ar-SA"/>
        </w:rPr>
      </w:pPr>
      <w:r>
        <w:rPr>
          <w:rFonts w:hint="eastAsia" w:ascii="楷体_GB2312" w:hAnsi="楷体_GB2312" w:eastAsia="楷体_GB2312" w:cs="楷体_GB2312"/>
          <w:b w:val="0"/>
          <w:kern w:val="2"/>
          <w:sz w:val="28"/>
          <w:szCs w:val="28"/>
          <w:highlight w:val="none"/>
          <w:lang w:val="en-US" w:eastAsia="zh-CN" w:bidi="ar-SA"/>
        </w:rPr>
        <w:t>（申报主体为物业企业等非实际出资单位）</w:t>
      </w:r>
    </w:p>
    <w:p w14:paraId="113C30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xx镇人民政府/街道办事处：</w:t>
      </w:r>
    </w:p>
    <w:p w14:paraId="1D1437C6">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由</w:t>
      </w:r>
      <w:r>
        <w:rPr>
          <w:rFonts w:hint="eastAsia" w:ascii="仿宋_GB2312" w:hAnsi="仿宋_GB2312" w:eastAsia="仿宋_GB2312" w:cs="仿宋_GB2312"/>
          <w:sz w:val="30"/>
          <w:szCs w:val="30"/>
          <w:highlight w:val="none"/>
          <w:u w:val="single"/>
          <w:lang w:val="en-US" w:eastAsia="zh-CN"/>
        </w:rPr>
        <w:t>我公司（申报单位名称）</w:t>
      </w:r>
      <w:r>
        <w:rPr>
          <w:rFonts w:hint="eastAsia" w:ascii="仿宋_GB2312" w:hAnsi="仿宋_GB2312" w:eastAsia="仿宋_GB2312" w:cs="仿宋_GB2312"/>
          <w:sz w:val="30"/>
          <w:szCs w:val="30"/>
          <w:highlight w:val="none"/>
          <w:lang w:val="en-US" w:eastAsia="zh-CN"/>
        </w:rPr>
        <w:t>负责组织申报超长期特别国债的</w:t>
      </w:r>
      <w:r>
        <w:rPr>
          <w:rFonts w:hint="eastAsia" w:ascii="仿宋_GB2312" w:hAnsi="仿宋_GB2312" w:eastAsia="仿宋_GB2312" w:cs="仿宋_GB2312"/>
          <w:sz w:val="30"/>
          <w:szCs w:val="30"/>
          <w:highlight w:val="none"/>
          <w:u w:val="single"/>
          <w:lang w:val="en-US" w:eastAsia="zh-CN"/>
        </w:rPr>
        <w:t>XX镇（街道）XX老旧电梯更新改造项目（项目代码）</w:t>
      </w:r>
      <w:r>
        <w:rPr>
          <w:rFonts w:hint="eastAsia" w:ascii="仿宋_GB2312" w:hAnsi="仿宋_GB2312" w:eastAsia="仿宋_GB2312" w:cs="仿宋_GB2312"/>
          <w:sz w:val="30"/>
          <w:szCs w:val="30"/>
          <w:highlight w:val="none"/>
          <w:lang w:val="en-US" w:eastAsia="zh-CN"/>
        </w:rPr>
        <w:t>已竣工验收，共完成更新X台老旧电梯，新电梯已取得《特种设备使用登记证》，现向你部门提出申请拨付国债补贴资金共XX万元。完成更新的老旧电梯实际由</w:t>
      </w:r>
      <w:r>
        <w:rPr>
          <w:rFonts w:hint="eastAsia" w:ascii="仿宋_GB2312" w:hAnsi="仿宋_GB2312" w:eastAsia="仿宋_GB2312" w:cs="仿宋_GB2312"/>
          <w:sz w:val="30"/>
          <w:szCs w:val="30"/>
          <w:highlight w:val="none"/>
          <w:u w:val="single"/>
          <w:lang w:val="en-US" w:eastAsia="zh-CN"/>
        </w:rPr>
        <w:t>xxx公司</w:t>
      </w:r>
      <w:r>
        <w:rPr>
          <w:rFonts w:hint="eastAsia" w:ascii="仿宋_GB2312" w:hAnsi="仿宋_GB2312" w:eastAsia="仿宋_GB2312" w:cs="仿宋_GB2312"/>
          <w:sz w:val="30"/>
          <w:szCs w:val="30"/>
          <w:highlight w:val="none"/>
          <w:lang w:val="en-US" w:eastAsia="zh-CN"/>
        </w:rPr>
        <w:t>（统一社会信用代码：xxxxxx）负责出资实施，请及时审核提供的项目资料（见附件）并拨付相应的国债补贴资金至</w:t>
      </w:r>
      <w:r>
        <w:rPr>
          <w:rFonts w:hint="eastAsia" w:ascii="仿宋_GB2312" w:hAnsi="仿宋_GB2312" w:eastAsia="仿宋_GB2312" w:cs="仿宋_GB2312"/>
          <w:sz w:val="30"/>
          <w:szCs w:val="30"/>
          <w:highlight w:val="none"/>
          <w:u w:val="single"/>
          <w:lang w:val="en-US" w:eastAsia="zh-CN"/>
        </w:rPr>
        <w:t>xxx公司</w:t>
      </w:r>
      <w:r>
        <w:rPr>
          <w:rFonts w:hint="eastAsia" w:ascii="仿宋_GB2312" w:hAnsi="仿宋_GB2312" w:eastAsia="仿宋_GB2312" w:cs="仿宋_GB2312"/>
          <w:sz w:val="30"/>
          <w:szCs w:val="30"/>
          <w:highlight w:val="none"/>
          <w:lang w:val="en-US" w:eastAsia="zh-CN"/>
        </w:rPr>
        <w:t>指定账户：</w:t>
      </w:r>
    </w:p>
    <w:tbl>
      <w:tblPr>
        <w:tblStyle w:val="14"/>
        <w:tblW w:w="0" w:type="auto"/>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6144"/>
      </w:tblGrid>
      <w:tr w14:paraId="5E6E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29" w:type="dxa"/>
          </w:tcPr>
          <w:p w14:paraId="73E119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户  名</w:t>
            </w:r>
          </w:p>
        </w:tc>
        <w:tc>
          <w:tcPr>
            <w:tcW w:w="6144" w:type="dxa"/>
          </w:tcPr>
          <w:p w14:paraId="5EBD85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p>
        </w:tc>
      </w:tr>
      <w:tr w14:paraId="5E5B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442373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开户行</w:t>
            </w:r>
          </w:p>
        </w:tc>
        <w:tc>
          <w:tcPr>
            <w:tcW w:w="6144" w:type="dxa"/>
          </w:tcPr>
          <w:p w14:paraId="381531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p>
        </w:tc>
      </w:tr>
      <w:tr w14:paraId="72D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18475D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r>
              <w:rPr>
                <w:rFonts w:hint="eastAsia" w:ascii="仿宋_GB2312" w:hAnsi="仿宋_GB2312" w:eastAsia="仿宋_GB2312" w:cs="仿宋_GB2312"/>
                <w:sz w:val="30"/>
                <w:szCs w:val="30"/>
                <w:highlight w:val="none"/>
                <w:lang w:val="en-US" w:eastAsia="zh-CN"/>
              </w:rPr>
              <w:t>账  号</w:t>
            </w:r>
          </w:p>
        </w:tc>
        <w:tc>
          <w:tcPr>
            <w:tcW w:w="6144" w:type="dxa"/>
          </w:tcPr>
          <w:p w14:paraId="20103E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highlight w:val="none"/>
                <w:vertAlign w:val="baseline"/>
                <w:lang w:val="en-US" w:eastAsia="zh-CN"/>
              </w:rPr>
            </w:pPr>
          </w:p>
        </w:tc>
      </w:tr>
    </w:tbl>
    <w:p w14:paraId="082BD5E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我公司承诺对我单位所提供的文件、证件、有关材料及其复印件的真实性、合法性作保证，绝无弄虚作假，并为此承担全部法律责任和后果。</w:t>
      </w:r>
    </w:p>
    <w:p w14:paraId="542364D5">
      <w:pPr>
        <w:keepNext w:val="0"/>
        <w:keepLines w:val="0"/>
        <w:pageBreakBefore w:val="0"/>
        <w:widowControl/>
        <w:suppressLineNumbers w:val="0"/>
        <w:kinsoku/>
        <w:wordWrap/>
        <w:overflowPunct/>
        <w:topLinePunct w:val="0"/>
        <w:autoSpaceDE/>
        <w:autoSpaceDN/>
        <w:bidi w:val="0"/>
        <w:adjustRightInd/>
        <w:snapToGrid/>
        <w:spacing w:line="460" w:lineRule="exact"/>
        <w:ind w:left="1838" w:leftChars="304" w:hanging="1200" w:hangingChars="4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附件: 1.特种设备使用登记证、电梯监督检验报告（新电梯）</w:t>
      </w:r>
    </w:p>
    <w:p w14:paraId="4EC43C7A">
      <w:pPr>
        <w:keepNext w:val="0"/>
        <w:keepLines w:val="0"/>
        <w:pageBreakBefore w:val="0"/>
        <w:widowControl/>
        <w:suppressLineNumbers w:val="0"/>
        <w:kinsoku/>
        <w:wordWrap/>
        <w:overflowPunct/>
        <w:topLinePunct w:val="0"/>
        <w:autoSpaceDE/>
        <w:autoSpaceDN/>
        <w:bidi w:val="0"/>
        <w:adjustRightInd/>
        <w:snapToGrid/>
        <w:spacing w:line="46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2.特种设备停用报废注销登记表（旧电梯）</w:t>
      </w:r>
    </w:p>
    <w:p w14:paraId="0B4679DE">
      <w:pPr>
        <w:keepNext w:val="0"/>
        <w:keepLines w:val="0"/>
        <w:pageBreakBefore w:val="0"/>
        <w:widowControl/>
        <w:suppressLineNumbers w:val="0"/>
        <w:kinsoku/>
        <w:wordWrap/>
        <w:overflowPunct/>
        <w:topLinePunct w:val="0"/>
        <w:autoSpaceDE/>
        <w:autoSpaceDN/>
        <w:bidi w:val="0"/>
        <w:adjustRightInd/>
        <w:snapToGrid/>
        <w:spacing w:line="46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3.广东省企业投资项目备案证（网站下载打印件）</w:t>
      </w:r>
    </w:p>
    <w:p w14:paraId="5BE7C51D">
      <w:pPr>
        <w:keepNext w:val="0"/>
        <w:keepLines w:val="0"/>
        <w:pageBreakBefore w:val="0"/>
        <w:widowControl/>
        <w:suppressLineNumbers w:val="0"/>
        <w:kinsoku/>
        <w:wordWrap/>
        <w:overflowPunct/>
        <w:topLinePunct w:val="0"/>
        <w:autoSpaceDE/>
        <w:autoSpaceDN/>
        <w:bidi w:val="0"/>
        <w:adjustRightInd/>
        <w:snapToGrid/>
        <w:spacing w:line="46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4.中山市2025年超长期特别国债支持住宅老旧电梯</w:t>
      </w:r>
    </w:p>
    <w:p w14:paraId="691882A4">
      <w:pPr>
        <w:keepNext w:val="0"/>
        <w:keepLines w:val="0"/>
        <w:pageBreakBefore w:val="0"/>
        <w:widowControl/>
        <w:suppressLineNumbers w:val="0"/>
        <w:kinsoku/>
        <w:wordWrap/>
        <w:overflowPunct/>
        <w:topLinePunct w:val="0"/>
        <w:autoSpaceDE/>
        <w:autoSpaceDN/>
        <w:bidi w:val="0"/>
        <w:adjustRightInd/>
        <w:snapToGrid/>
        <w:spacing w:line="460" w:lineRule="exact"/>
        <w:ind w:firstLine="1800" w:firstLineChars="6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更新项目情况表</w:t>
      </w:r>
    </w:p>
    <w:p w14:paraId="162F6E40">
      <w:pPr>
        <w:keepNext w:val="0"/>
        <w:keepLines w:val="0"/>
        <w:pageBreakBefore w:val="0"/>
        <w:widowControl/>
        <w:suppressLineNumbers w:val="0"/>
        <w:kinsoku/>
        <w:wordWrap/>
        <w:overflowPunct/>
        <w:topLinePunct w:val="0"/>
        <w:autoSpaceDE/>
        <w:autoSpaceDN/>
        <w:bidi w:val="0"/>
        <w:adjustRightInd/>
        <w:snapToGrid/>
        <w:spacing w:line="46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5.电梯更新设备及安装（施工）合同</w:t>
      </w:r>
    </w:p>
    <w:p w14:paraId="40B2DFC7">
      <w:pPr>
        <w:keepNext w:val="0"/>
        <w:keepLines w:val="0"/>
        <w:pageBreakBefore w:val="0"/>
        <w:widowControl/>
        <w:suppressLineNumbers w:val="0"/>
        <w:kinsoku/>
        <w:wordWrap/>
        <w:overflowPunct/>
        <w:topLinePunct w:val="0"/>
        <w:autoSpaceDE/>
        <w:autoSpaceDN/>
        <w:bidi w:val="0"/>
        <w:adjustRightInd/>
        <w:snapToGrid/>
        <w:spacing w:line="46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6.更换前、后电梯图片</w:t>
      </w:r>
    </w:p>
    <w:p w14:paraId="5334CC4D">
      <w:pPr>
        <w:keepNext w:val="0"/>
        <w:keepLines w:val="0"/>
        <w:pageBreakBefore w:val="0"/>
        <w:widowControl/>
        <w:suppressLineNumbers w:val="0"/>
        <w:kinsoku/>
        <w:wordWrap/>
        <w:overflowPunct/>
        <w:topLinePunct w:val="0"/>
        <w:autoSpaceDE/>
        <w:autoSpaceDN/>
        <w:bidi w:val="0"/>
        <w:adjustRightInd/>
        <w:snapToGrid/>
        <w:spacing w:line="460" w:lineRule="exact"/>
        <w:ind w:firstLine="1500" w:firstLineChars="5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7.相关发票复印件   </w:t>
      </w:r>
    </w:p>
    <w:p w14:paraId="5CD099F4">
      <w:pPr>
        <w:keepNext w:val="0"/>
        <w:keepLines w:val="0"/>
        <w:pageBreakBefore w:val="0"/>
        <w:widowControl/>
        <w:suppressLineNumbers w:val="0"/>
        <w:kinsoku/>
        <w:wordWrap/>
        <w:overflowPunct/>
        <w:topLinePunct w:val="0"/>
        <w:autoSpaceDE/>
        <w:autoSpaceDN/>
        <w:bidi w:val="0"/>
        <w:adjustRightInd/>
        <w:snapToGrid/>
        <w:spacing w:line="460" w:lineRule="exact"/>
        <w:ind w:firstLine="1500" w:firstLineChars="500"/>
        <w:jc w:val="righ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申报单位（盖章） </w:t>
      </w:r>
    </w:p>
    <w:p w14:paraId="5009D8D7">
      <w:pPr>
        <w:pStyle w:val="6"/>
        <w:keepNext w:val="0"/>
        <w:keepLines w:val="0"/>
        <w:pageBreakBefore w:val="0"/>
        <w:widowControl w:val="0"/>
        <w:kinsoku/>
        <w:wordWrap/>
        <w:overflowPunct/>
        <w:topLinePunct w:val="0"/>
        <w:autoSpaceDE/>
        <w:autoSpaceDN/>
        <w:bidi w:val="0"/>
        <w:adjustRightInd/>
        <w:snapToGrid w:val="0"/>
        <w:spacing w:line="574" w:lineRule="exact"/>
        <w:jc w:val="right"/>
        <w:textAlignment w:val="auto"/>
        <w:rPr>
          <w:rFonts w:hint="eastAsia" w:ascii="仿宋_GB2312" w:hAnsi="仿宋_GB2312" w:eastAsia="仿宋_GB2312" w:cs="仿宋_GB2312"/>
          <w:sz w:val="30"/>
          <w:szCs w:val="30"/>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0"/>
          <w:szCs w:val="30"/>
          <w:highlight w:val="none"/>
          <w:lang w:val="en-US" w:eastAsia="zh-CN"/>
        </w:rPr>
        <w:t>202X年X月X日</w:t>
      </w:r>
    </w:p>
    <w:tbl>
      <w:tblPr>
        <w:tblStyle w:val="13"/>
        <w:tblW w:w="9280" w:type="dxa"/>
        <w:tblInd w:w="-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0"/>
        <w:gridCol w:w="2468"/>
        <w:gridCol w:w="666"/>
        <w:gridCol w:w="1987"/>
        <w:gridCol w:w="2619"/>
      </w:tblGrid>
      <w:tr w14:paraId="730D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1540" w:type="dxa"/>
            <w:tcBorders>
              <w:top w:val="nil"/>
              <w:left w:val="nil"/>
              <w:bottom w:val="nil"/>
              <w:right w:val="nil"/>
            </w:tcBorders>
            <w:noWrap w:val="0"/>
            <w:vAlign w:val="center"/>
          </w:tcPr>
          <w:p w14:paraId="1869B220">
            <w:pPr>
              <w:keepNext w:val="0"/>
              <w:keepLines w:val="0"/>
              <w:widowControl/>
              <w:suppressLineNumbers w:val="0"/>
              <w:jc w:val="center"/>
              <w:textAlignment w:val="center"/>
              <w:rPr>
                <w:rFonts w:hint="eastAsia" w:ascii="仿宋_GB2312" w:hAnsi="宋体" w:eastAsia="黑体" w:cs="仿宋_GB2312"/>
                <w:i w:val="0"/>
                <w:iCs w:val="0"/>
                <w:color w:val="000000"/>
                <w:sz w:val="36"/>
                <w:szCs w:val="36"/>
                <w:highlight w:val="none"/>
                <w:u w:val="none"/>
                <w:lang w:eastAsia="zh"/>
                <w:woUserID w:val="1"/>
              </w:rPr>
            </w:pPr>
            <w:r>
              <w:rPr>
                <w:rFonts w:hint="eastAsia" w:ascii="黑体" w:hAnsi="黑体" w:eastAsia="黑体" w:cs="黑体"/>
                <w:b w:val="0"/>
                <w:kern w:val="2"/>
                <w:sz w:val="28"/>
                <w:szCs w:val="28"/>
                <w:highlight w:val="none"/>
                <w:lang w:val="en-US" w:eastAsia="zh-CN" w:bidi="ar-SA"/>
              </w:rPr>
              <w:t>附件</w:t>
            </w:r>
            <w:r>
              <w:rPr>
                <w:rFonts w:hint="eastAsia" w:ascii="黑体" w:hAnsi="黑体" w:eastAsia="黑体" w:cs="黑体"/>
                <w:b w:val="0"/>
                <w:kern w:val="2"/>
                <w:sz w:val="28"/>
                <w:szCs w:val="28"/>
                <w:highlight w:val="none"/>
                <w:lang w:val="en-US" w:eastAsia="zh" w:bidi="ar-SA"/>
                <w:woUserID w:val="1"/>
              </w:rPr>
              <w:t>2</w:t>
            </w:r>
          </w:p>
        </w:tc>
        <w:tc>
          <w:tcPr>
            <w:tcW w:w="3134" w:type="dxa"/>
            <w:gridSpan w:val="2"/>
            <w:tcBorders>
              <w:top w:val="nil"/>
              <w:left w:val="nil"/>
              <w:bottom w:val="nil"/>
              <w:right w:val="nil"/>
            </w:tcBorders>
            <w:noWrap/>
            <w:vAlign w:val="center"/>
          </w:tcPr>
          <w:p w14:paraId="526904AF">
            <w:pPr>
              <w:rPr>
                <w:rFonts w:hint="eastAsia" w:ascii="宋体" w:hAnsi="宋体" w:eastAsia="宋体" w:cs="宋体"/>
                <w:i w:val="0"/>
                <w:iCs w:val="0"/>
                <w:color w:val="000000"/>
                <w:sz w:val="22"/>
                <w:szCs w:val="22"/>
                <w:highlight w:val="none"/>
                <w:u w:val="none"/>
              </w:rPr>
            </w:pPr>
          </w:p>
        </w:tc>
        <w:tc>
          <w:tcPr>
            <w:tcW w:w="1987" w:type="dxa"/>
            <w:tcBorders>
              <w:top w:val="nil"/>
              <w:left w:val="nil"/>
              <w:bottom w:val="nil"/>
              <w:right w:val="nil"/>
            </w:tcBorders>
            <w:noWrap/>
            <w:vAlign w:val="center"/>
          </w:tcPr>
          <w:p w14:paraId="67B6AD7C">
            <w:pPr>
              <w:rPr>
                <w:rFonts w:hint="eastAsia" w:ascii="宋体" w:hAnsi="宋体" w:eastAsia="宋体" w:cs="宋体"/>
                <w:i w:val="0"/>
                <w:iCs w:val="0"/>
                <w:color w:val="000000"/>
                <w:sz w:val="22"/>
                <w:szCs w:val="22"/>
                <w:highlight w:val="none"/>
                <w:u w:val="none"/>
              </w:rPr>
            </w:pPr>
          </w:p>
        </w:tc>
        <w:tc>
          <w:tcPr>
            <w:tcW w:w="2619" w:type="dxa"/>
            <w:tcBorders>
              <w:top w:val="nil"/>
              <w:left w:val="nil"/>
              <w:bottom w:val="nil"/>
              <w:right w:val="nil"/>
            </w:tcBorders>
            <w:noWrap/>
            <w:vAlign w:val="center"/>
          </w:tcPr>
          <w:p w14:paraId="3DA50B30">
            <w:pPr>
              <w:rPr>
                <w:rFonts w:hint="eastAsia" w:ascii="宋体" w:hAnsi="宋体" w:eastAsia="宋体" w:cs="宋体"/>
                <w:i w:val="0"/>
                <w:iCs w:val="0"/>
                <w:color w:val="000000"/>
                <w:sz w:val="22"/>
                <w:szCs w:val="22"/>
                <w:highlight w:val="none"/>
                <w:u w:val="none"/>
              </w:rPr>
            </w:pPr>
          </w:p>
        </w:tc>
      </w:tr>
      <w:tr w14:paraId="61285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80" w:type="dxa"/>
            <w:gridSpan w:val="5"/>
            <w:tcBorders>
              <w:top w:val="nil"/>
              <w:left w:val="nil"/>
              <w:bottom w:val="nil"/>
              <w:right w:val="nil"/>
            </w:tcBorders>
            <w:noWrap w:val="0"/>
            <w:vAlign w:val="center"/>
          </w:tcPr>
          <w:p w14:paraId="7F4552DB">
            <w:pPr>
              <w:pStyle w:val="2"/>
              <w:pageBreakBefore w:val="0"/>
              <w:widowControl w:val="0"/>
              <w:kinsoku/>
              <w:overflowPunct/>
              <w:topLinePunct w:val="0"/>
              <w:autoSpaceDE/>
              <w:autoSpaceDN/>
              <w:bidi w:val="0"/>
              <w:adjustRightInd/>
              <w:snapToGrid/>
              <w:spacing w:before="0" w:beforeLines="0" w:after="0" w:afterLines="0" w:line="600" w:lineRule="exact"/>
              <w:ind w:left="0" w:leftChars="0"/>
              <w:jc w:val="center"/>
              <w:textAlignment w:val="auto"/>
              <w:rPr>
                <w:rFonts w:hint="eastAsia" w:ascii="方正小标宋简体" w:hAnsi="方正小标宋简体" w:eastAsia="方正小标宋简体" w:cs="方正小标宋简体"/>
                <w:b w:val="0"/>
                <w:kern w:val="2"/>
                <w:sz w:val="44"/>
                <w:szCs w:val="44"/>
                <w:highlight w:val="none"/>
                <w:lang w:val="en-US" w:eastAsia="zh-CN" w:bidi="ar-SA"/>
              </w:rPr>
            </w:pPr>
            <w:r>
              <w:rPr>
                <w:rFonts w:hint="eastAsia" w:ascii="方正小标宋简体" w:hAnsi="方正小标宋简体" w:eastAsia="方正小标宋简体" w:cs="方正小标宋简体"/>
                <w:b w:val="0"/>
                <w:kern w:val="2"/>
                <w:sz w:val="44"/>
                <w:szCs w:val="44"/>
                <w:highlight w:val="none"/>
                <w:lang w:val="en-US" w:eastAsia="zh-CN" w:bidi="ar-SA"/>
              </w:rPr>
              <w:t>住宅老旧电梯更新改造项目申领国债</w:t>
            </w:r>
          </w:p>
          <w:p w14:paraId="3E34685C">
            <w:pPr>
              <w:pStyle w:val="2"/>
              <w:pageBreakBefore w:val="0"/>
              <w:widowControl w:val="0"/>
              <w:kinsoku/>
              <w:overflowPunct/>
              <w:topLinePunct w:val="0"/>
              <w:autoSpaceDE/>
              <w:autoSpaceDN/>
              <w:bidi w:val="0"/>
              <w:adjustRightInd/>
              <w:snapToGrid/>
              <w:spacing w:before="0" w:beforeLines="0" w:after="0" w:afterLines="0" w:line="600" w:lineRule="exact"/>
              <w:ind w:left="0" w:leftChars="0"/>
              <w:jc w:val="center"/>
              <w:textAlignment w:val="auto"/>
              <w:rPr>
                <w:rFonts w:ascii="方正小标宋简体" w:hAnsi="方正小标宋简体" w:eastAsia="方正小标宋简体" w:cs="方正小标宋简体"/>
                <w:i w:val="0"/>
                <w:iCs w:val="0"/>
                <w:color w:val="000000"/>
                <w:sz w:val="44"/>
                <w:szCs w:val="44"/>
                <w:highlight w:val="none"/>
                <w:u w:val="none"/>
              </w:rPr>
            </w:pPr>
            <w:r>
              <w:rPr>
                <w:rFonts w:hint="eastAsia" w:ascii="方正小标宋简体" w:hAnsi="方正小标宋简体" w:eastAsia="方正小标宋简体" w:cs="方正小标宋简体"/>
                <w:b w:val="0"/>
                <w:kern w:val="2"/>
                <w:sz w:val="44"/>
                <w:szCs w:val="44"/>
                <w:highlight w:val="none"/>
                <w:lang w:val="en-US" w:eastAsia="zh-CN" w:bidi="ar-SA"/>
              </w:rPr>
              <w:t>补贴验收表</w:t>
            </w:r>
          </w:p>
        </w:tc>
      </w:tr>
      <w:tr w14:paraId="6C3D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280" w:type="dxa"/>
            <w:gridSpan w:val="5"/>
            <w:tcBorders>
              <w:top w:val="nil"/>
              <w:left w:val="nil"/>
              <w:bottom w:val="nil"/>
              <w:right w:val="nil"/>
            </w:tcBorders>
            <w:noWrap w:val="0"/>
            <w:vAlign w:val="center"/>
          </w:tcPr>
          <w:p w14:paraId="670A217B">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填表日期：  年   月   日</w:t>
            </w:r>
          </w:p>
        </w:tc>
      </w:tr>
      <w:tr w14:paraId="5BC2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540" w:type="dxa"/>
            <w:tcBorders>
              <w:top w:val="single" w:color="000000" w:sz="4" w:space="0"/>
              <w:left w:val="single" w:color="000000" w:sz="4" w:space="0"/>
              <w:bottom w:val="single" w:color="000000" w:sz="4" w:space="0"/>
              <w:right w:val="single" w:color="000000" w:sz="4" w:space="0"/>
            </w:tcBorders>
            <w:noWrap w:val="0"/>
            <w:vAlign w:val="center"/>
          </w:tcPr>
          <w:p w14:paraId="0D79173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项目名称</w:t>
            </w:r>
          </w:p>
        </w:tc>
        <w:tc>
          <w:tcPr>
            <w:tcW w:w="3134" w:type="dxa"/>
            <w:gridSpan w:val="2"/>
            <w:tcBorders>
              <w:top w:val="single" w:color="000000" w:sz="4" w:space="0"/>
              <w:left w:val="single" w:color="000000" w:sz="4" w:space="0"/>
              <w:bottom w:val="single" w:color="000000" w:sz="4" w:space="0"/>
              <w:right w:val="single" w:color="000000" w:sz="4" w:space="0"/>
            </w:tcBorders>
            <w:noWrap/>
            <w:vAlign w:val="center"/>
          </w:tcPr>
          <w:p w14:paraId="04AC0893">
            <w:pPr>
              <w:jc w:val="center"/>
              <w:rPr>
                <w:rFonts w:hint="eastAsia" w:ascii="仿宋_GB2312" w:hAnsi="宋体" w:eastAsia="仿宋_GB2312" w:cs="仿宋_GB2312"/>
                <w:i w:val="0"/>
                <w:iCs w:val="0"/>
                <w:color w:val="000000"/>
                <w:sz w:val="28"/>
                <w:szCs w:val="28"/>
                <w:highlight w:val="none"/>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4E0F62F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项目代码</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75D0C09">
            <w:pPr>
              <w:jc w:val="center"/>
              <w:rPr>
                <w:rFonts w:hint="eastAsia" w:ascii="仿宋_GB2312" w:hAnsi="宋体" w:eastAsia="仿宋_GB2312" w:cs="仿宋_GB2312"/>
                <w:i w:val="0"/>
                <w:iCs w:val="0"/>
                <w:color w:val="000000"/>
                <w:sz w:val="28"/>
                <w:szCs w:val="28"/>
                <w:highlight w:val="none"/>
                <w:u w:val="none"/>
              </w:rPr>
            </w:pPr>
          </w:p>
        </w:tc>
      </w:tr>
      <w:tr w14:paraId="6D11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57BE1D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项目地址</w:t>
            </w:r>
          </w:p>
        </w:tc>
        <w:tc>
          <w:tcPr>
            <w:tcW w:w="7740" w:type="dxa"/>
            <w:gridSpan w:val="4"/>
            <w:tcBorders>
              <w:top w:val="single" w:color="000000" w:sz="4" w:space="0"/>
              <w:left w:val="single" w:color="000000" w:sz="4" w:space="0"/>
              <w:bottom w:val="single" w:color="000000" w:sz="4" w:space="0"/>
              <w:right w:val="single" w:color="000000" w:sz="4" w:space="0"/>
            </w:tcBorders>
            <w:noWrap w:val="0"/>
            <w:vAlign w:val="center"/>
          </w:tcPr>
          <w:p w14:paraId="7595C3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（示例）中山市xx镇（街道办事处）xx路xx号xx小区xx栋1#、xx栋2#、xx栋2#</w:t>
            </w:r>
          </w:p>
        </w:tc>
      </w:tr>
      <w:tr w14:paraId="5BAE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3FAC05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申请主体</w:t>
            </w:r>
          </w:p>
        </w:tc>
        <w:tc>
          <w:tcPr>
            <w:tcW w:w="3134" w:type="dxa"/>
            <w:gridSpan w:val="2"/>
            <w:tcBorders>
              <w:top w:val="single" w:color="000000" w:sz="4" w:space="0"/>
              <w:left w:val="single" w:color="000000" w:sz="4" w:space="0"/>
              <w:bottom w:val="single" w:color="000000" w:sz="4" w:space="0"/>
              <w:right w:val="single" w:color="000000" w:sz="4" w:space="0"/>
            </w:tcBorders>
            <w:noWrap/>
            <w:vAlign w:val="center"/>
          </w:tcPr>
          <w:p w14:paraId="0DC81416">
            <w:pPr>
              <w:jc w:val="center"/>
              <w:rPr>
                <w:rFonts w:hint="eastAsia" w:ascii="仿宋_GB2312" w:hAnsi="宋体" w:eastAsia="仿宋_GB2312" w:cs="仿宋_GB2312"/>
                <w:i w:val="0"/>
                <w:iCs w:val="0"/>
                <w:color w:val="000000"/>
                <w:sz w:val="28"/>
                <w:szCs w:val="28"/>
                <w:highlight w:val="none"/>
                <w:u w:val="none"/>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14:paraId="1795D0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项目负责人及联系方式</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B8B1CCF">
            <w:pPr>
              <w:jc w:val="center"/>
              <w:rPr>
                <w:rFonts w:hint="eastAsia" w:ascii="仿宋_GB2312" w:hAnsi="宋体" w:eastAsia="仿宋_GB2312" w:cs="仿宋_GB2312"/>
                <w:i w:val="0"/>
                <w:iCs w:val="0"/>
                <w:color w:val="000000"/>
                <w:sz w:val="28"/>
                <w:szCs w:val="28"/>
                <w:highlight w:val="none"/>
                <w:u w:val="none"/>
              </w:rPr>
            </w:pPr>
          </w:p>
        </w:tc>
      </w:tr>
      <w:tr w14:paraId="0D21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C73144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开工时间</w:t>
            </w:r>
          </w:p>
        </w:tc>
        <w:tc>
          <w:tcPr>
            <w:tcW w:w="3134" w:type="dxa"/>
            <w:gridSpan w:val="2"/>
            <w:tcBorders>
              <w:top w:val="single" w:color="000000" w:sz="4" w:space="0"/>
              <w:left w:val="single" w:color="000000" w:sz="4" w:space="0"/>
              <w:bottom w:val="single" w:color="000000" w:sz="4" w:space="0"/>
              <w:right w:val="single" w:color="000000" w:sz="4" w:space="0"/>
            </w:tcBorders>
            <w:noWrap w:val="0"/>
            <w:vAlign w:val="center"/>
          </w:tcPr>
          <w:p w14:paraId="0FBD0E24">
            <w:pPr>
              <w:jc w:val="center"/>
              <w:rPr>
                <w:rFonts w:hint="eastAsia" w:ascii="仿宋_GB2312" w:hAnsi="宋体" w:eastAsia="仿宋_GB2312" w:cs="仿宋_GB2312"/>
                <w:i w:val="0"/>
                <w:iCs w:val="0"/>
                <w:color w:val="000000"/>
                <w:sz w:val="28"/>
                <w:szCs w:val="28"/>
                <w:highlight w:val="none"/>
                <w:u w:val="none"/>
              </w:rPr>
            </w:pP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1423438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完工时间</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6659245">
            <w:pPr>
              <w:jc w:val="center"/>
              <w:rPr>
                <w:rFonts w:hint="eastAsia" w:ascii="仿宋_GB2312" w:hAnsi="宋体" w:eastAsia="仿宋_GB2312" w:cs="仿宋_GB2312"/>
                <w:i w:val="0"/>
                <w:iCs w:val="0"/>
                <w:color w:val="000000"/>
                <w:sz w:val="28"/>
                <w:szCs w:val="28"/>
                <w:highlight w:val="none"/>
                <w:u w:val="none"/>
              </w:rPr>
            </w:pPr>
          </w:p>
        </w:tc>
      </w:tr>
      <w:tr w14:paraId="3610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FB1621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更新台数</w:t>
            </w:r>
          </w:p>
        </w:tc>
        <w:tc>
          <w:tcPr>
            <w:tcW w:w="3134" w:type="dxa"/>
            <w:gridSpan w:val="2"/>
            <w:tcBorders>
              <w:top w:val="single" w:color="000000" w:sz="4" w:space="0"/>
              <w:left w:val="single" w:color="000000" w:sz="4" w:space="0"/>
              <w:bottom w:val="single" w:color="000000" w:sz="4" w:space="0"/>
              <w:right w:val="nil"/>
            </w:tcBorders>
            <w:noWrap w:val="0"/>
            <w:vAlign w:val="top"/>
          </w:tcPr>
          <w:p w14:paraId="7A038E40">
            <w:pPr>
              <w:jc w:val="left"/>
              <w:rPr>
                <w:rFonts w:hint="eastAsia" w:ascii="仿宋_GB2312" w:hAnsi="宋体" w:eastAsia="仿宋_GB2312" w:cs="仿宋_GB2312"/>
                <w:i w:val="0"/>
                <w:iCs w:val="0"/>
                <w:color w:val="000000"/>
                <w:sz w:val="28"/>
                <w:szCs w:val="28"/>
                <w:highlight w:val="none"/>
                <w:u w:val="none"/>
              </w:rPr>
            </w:pP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41EF7F7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项目总投资</w:t>
            </w:r>
          </w:p>
        </w:tc>
        <w:tc>
          <w:tcPr>
            <w:tcW w:w="2619" w:type="dxa"/>
            <w:tcBorders>
              <w:top w:val="single" w:color="000000" w:sz="4" w:space="0"/>
              <w:left w:val="nil"/>
              <w:bottom w:val="single" w:color="000000" w:sz="4" w:space="0"/>
              <w:right w:val="single" w:color="000000" w:sz="4" w:space="0"/>
            </w:tcBorders>
            <w:noWrap w:val="0"/>
            <w:vAlign w:val="center"/>
          </w:tcPr>
          <w:p w14:paraId="757F9F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人民币xx万元整（¥x0,000）</w:t>
            </w:r>
          </w:p>
        </w:tc>
      </w:tr>
      <w:tr w14:paraId="1CDB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540" w:type="dxa"/>
            <w:tcBorders>
              <w:top w:val="single" w:color="000000" w:sz="4" w:space="0"/>
              <w:left w:val="single" w:color="000000" w:sz="4" w:space="0"/>
              <w:bottom w:val="single" w:color="000000" w:sz="4" w:space="0"/>
              <w:right w:val="single" w:color="000000" w:sz="4" w:space="0"/>
            </w:tcBorders>
            <w:noWrap w:val="0"/>
            <w:vAlign w:val="center"/>
          </w:tcPr>
          <w:p w14:paraId="619C0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申请补贴金额</w:t>
            </w:r>
          </w:p>
        </w:tc>
        <w:tc>
          <w:tcPr>
            <w:tcW w:w="7740" w:type="dxa"/>
            <w:gridSpan w:val="4"/>
            <w:tcBorders>
              <w:top w:val="single" w:color="000000" w:sz="4" w:space="0"/>
              <w:left w:val="single" w:color="000000" w:sz="4" w:space="0"/>
              <w:bottom w:val="single" w:color="000000" w:sz="4" w:space="0"/>
              <w:right w:val="single" w:color="000000" w:sz="4" w:space="0"/>
            </w:tcBorders>
            <w:noWrap w:val="0"/>
            <w:vAlign w:val="center"/>
          </w:tcPr>
          <w:p w14:paraId="66BDF7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Style w:val="19"/>
                <w:rFonts w:hAnsi="宋体"/>
                <w:sz w:val="28"/>
                <w:szCs w:val="28"/>
                <w:highlight w:val="none"/>
                <w:lang w:val="en-US" w:eastAsia="zh-CN" w:bidi="ar"/>
              </w:rPr>
              <w:t>人民币xx万元整（</w:t>
            </w:r>
            <w:r>
              <w:rPr>
                <w:rStyle w:val="20"/>
                <w:rFonts w:eastAsia="仿宋_GB2312"/>
                <w:sz w:val="28"/>
                <w:szCs w:val="28"/>
                <w:highlight w:val="none"/>
                <w:lang w:val="en-US" w:eastAsia="zh-CN" w:bidi="ar"/>
              </w:rPr>
              <w:t>¥</w:t>
            </w:r>
            <w:r>
              <w:rPr>
                <w:rStyle w:val="19"/>
                <w:rFonts w:hAnsi="宋体"/>
                <w:sz w:val="28"/>
                <w:szCs w:val="28"/>
                <w:highlight w:val="none"/>
                <w:lang w:val="en-US" w:eastAsia="zh-CN" w:bidi="ar"/>
              </w:rPr>
              <w:t>x0,000）</w:t>
            </w:r>
          </w:p>
        </w:tc>
      </w:tr>
      <w:tr w14:paraId="4D2D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540" w:type="dxa"/>
            <w:tcBorders>
              <w:top w:val="single" w:color="000000" w:sz="4" w:space="0"/>
              <w:left w:val="single" w:color="000000" w:sz="4" w:space="0"/>
              <w:bottom w:val="single" w:color="000000" w:sz="4" w:space="0"/>
              <w:right w:val="single" w:color="000000" w:sz="4" w:space="0"/>
            </w:tcBorders>
            <w:noWrap w:val="0"/>
            <w:vAlign w:val="center"/>
          </w:tcPr>
          <w:p w14:paraId="199B25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材料提交情况</w:t>
            </w:r>
          </w:p>
        </w:tc>
        <w:tc>
          <w:tcPr>
            <w:tcW w:w="7740" w:type="dxa"/>
            <w:gridSpan w:val="4"/>
            <w:tcBorders>
              <w:top w:val="single" w:color="000000" w:sz="4" w:space="0"/>
              <w:left w:val="single" w:color="000000" w:sz="4" w:space="0"/>
              <w:bottom w:val="single" w:color="000000" w:sz="4" w:space="0"/>
              <w:right w:val="single" w:color="000000" w:sz="4" w:space="0"/>
            </w:tcBorders>
            <w:noWrap w:val="0"/>
            <w:vAlign w:val="top"/>
          </w:tcPr>
          <w:p w14:paraId="23C3AD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□住宅老旧电梯更新改造项目国债补贴申请书</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□（新电梯）特种设备使用登记证、电梯监督检验报告</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□（旧电梯）特种设备停用报废注销登记表</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□广东省企业投资项目备案证</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□中山市2025年超长期特别国债支持住宅老旧电梯更新项目情况表</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□电梯更新（改造）设备及安装（施工）合同</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□更换前、后电梯图片</w:t>
            </w:r>
            <w:r>
              <w:rPr>
                <w:rFonts w:hint="eastAsia" w:ascii="仿宋_GB2312" w:hAnsi="宋体" w:eastAsia="仿宋_GB2312" w:cs="仿宋_GB2312"/>
                <w:i w:val="0"/>
                <w:iCs w:val="0"/>
                <w:color w:val="000000"/>
                <w:kern w:val="0"/>
                <w:sz w:val="28"/>
                <w:szCs w:val="28"/>
                <w:highlight w:val="none"/>
                <w:u w:val="none"/>
                <w:lang w:val="en-US" w:eastAsia="zh-CN" w:bidi="ar"/>
              </w:rPr>
              <w:br w:type="textWrapping"/>
            </w:r>
            <w:r>
              <w:rPr>
                <w:rFonts w:hint="eastAsia" w:ascii="仿宋_GB2312" w:hAnsi="宋体" w:eastAsia="仿宋_GB2312" w:cs="仿宋_GB2312"/>
                <w:i w:val="0"/>
                <w:iCs w:val="0"/>
                <w:color w:val="000000"/>
                <w:kern w:val="0"/>
                <w:sz w:val="28"/>
                <w:szCs w:val="28"/>
                <w:highlight w:val="none"/>
                <w:u w:val="none"/>
                <w:lang w:val="en-US" w:eastAsia="zh-CN" w:bidi="ar"/>
              </w:rPr>
              <w:t>□相关发票复印件</w:t>
            </w:r>
          </w:p>
          <w:p w14:paraId="3D6495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仿宋_GB2312" w:hAnsi="宋体" w:eastAsia="仿宋_GB2312" w:cs="仿宋_GB2312"/>
                <w:i w:val="0"/>
                <w:iCs w:val="0"/>
                <w:color w:val="000000"/>
                <w:kern w:val="0"/>
                <w:sz w:val="24"/>
                <w:szCs w:val="24"/>
                <w:highlight w:val="none"/>
                <w:u w:val="none"/>
                <w:lang w:val="en-US" w:eastAsia="zh-CN" w:bidi="ar"/>
              </w:rPr>
            </w:pPr>
          </w:p>
        </w:tc>
      </w:tr>
      <w:tr w14:paraId="1950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8" w:hRule="atLeast"/>
        </w:trPr>
        <w:tc>
          <w:tcPr>
            <w:tcW w:w="1540" w:type="dxa"/>
            <w:tcBorders>
              <w:top w:val="single" w:color="000000" w:sz="4" w:space="0"/>
              <w:left w:val="single" w:color="000000" w:sz="4" w:space="0"/>
              <w:bottom w:val="single" w:color="000000" w:sz="4" w:space="0"/>
              <w:right w:val="single" w:color="000000" w:sz="4" w:space="0"/>
            </w:tcBorders>
            <w:noWrap w:val="0"/>
            <w:vAlign w:val="center"/>
          </w:tcPr>
          <w:p w14:paraId="4F03150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镇政府（区管委会、街道办事处）部门意见</w:t>
            </w:r>
          </w:p>
        </w:tc>
        <w:tc>
          <w:tcPr>
            <w:tcW w:w="2468" w:type="dxa"/>
            <w:tcBorders>
              <w:top w:val="single" w:color="000000" w:sz="4" w:space="0"/>
              <w:left w:val="single" w:color="000000" w:sz="4" w:space="0"/>
              <w:bottom w:val="single" w:color="000000" w:sz="4" w:space="0"/>
              <w:right w:val="single" w:color="auto" w:sz="4" w:space="0"/>
            </w:tcBorders>
            <w:noWrap w:val="0"/>
            <w:vAlign w:val="center"/>
          </w:tcPr>
          <w:p w14:paraId="561223D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 xml:space="preserve">住房城乡建设部门          </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（盖章）</w:t>
            </w:r>
          </w:p>
          <w:p w14:paraId="5280B12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7F80D275">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签字:</w:t>
            </w:r>
          </w:p>
          <w:p w14:paraId="577DFA9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 xml:space="preserve">日期： 年  月 日        </w:t>
            </w:r>
          </w:p>
        </w:tc>
        <w:tc>
          <w:tcPr>
            <w:tcW w:w="2653" w:type="dxa"/>
            <w:gridSpan w:val="2"/>
            <w:tcBorders>
              <w:top w:val="single" w:color="000000" w:sz="4" w:space="0"/>
              <w:left w:val="single" w:color="auto" w:sz="4" w:space="0"/>
              <w:bottom w:val="single" w:color="000000" w:sz="4" w:space="0"/>
              <w:right w:val="single" w:color="auto" w:sz="4" w:space="0"/>
            </w:tcBorders>
            <w:noWrap w:val="0"/>
            <w:vAlign w:val="center"/>
          </w:tcPr>
          <w:p w14:paraId="29F7C7D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6990AF35">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 xml:space="preserve">发展改革部门 </w:t>
            </w:r>
          </w:p>
          <w:p w14:paraId="6494FEF2">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（盖章）</w:t>
            </w:r>
          </w:p>
          <w:p w14:paraId="3DE04266">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00C09B6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签字：                    日期：  年  月  日</w:t>
            </w:r>
          </w:p>
        </w:tc>
        <w:tc>
          <w:tcPr>
            <w:tcW w:w="2619" w:type="dxa"/>
            <w:tcBorders>
              <w:top w:val="single" w:color="000000" w:sz="4" w:space="0"/>
              <w:left w:val="single" w:color="auto" w:sz="4" w:space="0"/>
              <w:bottom w:val="single" w:color="000000" w:sz="4" w:space="0"/>
              <w:right w:val="single" w:color="000000" w:sz="4" w:space="0"/>
            </w:tcBorders>
            <w:noWrap w:val="0"/>
            <w:vAlign w:val="center"/>
          </w:tcPr>
          <w:p w14:paraId="634DEC0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31484E3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市场监督管理部门</w:t>
            </w:r>
          </w:p>
          <w:p w14:paraId="5D5A1A7A">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（盖章）</w:t>
            </w:r>
          </w:p>
          <w:p w14:paraId="22AADED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6A13D166">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签字：                     日期：  年   月  日</w:t>
            </w:r>
          </w:p>
        </w:tc>
      </w:tr>
      <w:tr w14:paraId="1FF5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1540" w:type="dxa"/>
            <w:tcBorders>
              <w:top w:val="single" w:color="000000" w:sz="4" w:space="0"/>
              <w:left w:val="single" w:color="000000" w:sz="4" w:space="0"/>
              <w:bottom w:val="single" w:color="000000" w:sz="4" w:space="0"/>
              <w:right w:val="single" w:color="auto" w:sz="4" w:space="0"/>
            </w:tcBorders>
            <w:noWrap w:val="0"/>
            <w:vAlign w:val="center"/>
          </w:tcPr>
          <w:p w14:paraId="33D38B3D">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000000"/>
                <w:sz w:val="28"/>
                <w:szCs w:val="28"/>
                <w:highlight w:val="none"/>
                <w:u w:val="none"/>
              </w:rPr>
            </w:pPr>
            <w:r>
              <w:rPr>
                <w:rFonts w:hint="eastAsia" w:ascii="仿宋_GB2312" w:hAnsi="宋体" w:eastAsia="仿宋_GB2312" w:cs="仿宋_GB2312"/>
                <w:i w:val="0"/>
                <w:iCs w:val="0"/>
                <w:color w:val="000000"/>
                <w:kern w:val="0"/>
                <w:sz w:val="28"/>
                <w:szCs w:val="28"/>
                <w:highlight w:val="none"/>
                <w:u w:val="none"/>
                <w:lang w:val="en-US" w:eastAsia="zh-CN" w:bidi="ar"/>
              </w:rPr>
              <w:t xml:space="preserve">镇政府（区管委会、街道办事处）意见        </w:t>
            </w:r>
          </w:p>
        </w:tc>
        <w:tc>
          <w:tcPr>
            <w:tcW w:w="7740" w:type="dxa"/>
            <w:gridSpan w:val="4"/>
            <w:tcBorders>
              <w:top w:val="single" w:color="000000" w:sz="4" w:space="0"/>
              <w:left w:val="single" w:color="auto" w:sz="4" w:space="0"/>
              <w:bottom w:val="single" w:color="000000" w:sz="4" w:space="0"/>
              <w:right w:val="single" w:color="000000" w:sz="4" w:space="0"/>
            </w:tcBorders>
            <w:noWrap w:val="0"/>
            <w:vAlign w:val="center"/>
          </w:tcPr>
          <w:p w14:paraId="6F567721">
            <w:pPr>
              <w:keepNext w:val="0"/>
              <w:keepLines w:val="0"/>
              <w:widowControl/>
              <w:suppressLineNumbers w:val="0"/>
              <w:ind w:firstLine="560" w:firstLineChars="200"/>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p>
          <w:p w14:paraId="492ACADF">
            <w:pPr>
              <w:widowControl/>
              <w:ind w:left="0" w:leftChars="0" w:firstLine="560" w:firstLineChars="200"/>
              <w:jc w:val="left"/>
              <w:textAlignment w:val="center"/>
              <w:rPr>
                <w:rFonts w:hint="eastAsia"/>
                <w:highlight w:val="none"/>
                <w:lang w:val="en-US" w:eastAsia="zh-CN"/>
              </w:rPr>
            </w:pPr>
            <w:r>
              <w:rPr>
                <w:rFonts w:hint="eastAsia" w:ascii="仿宋_GB2312" w:hAnsi="宋体" w:eastAsia="仿宋_GB2312" w:cs="仿宋_GB2312"/>
                <w:i w:val="0"/>
                <w:iCs w:val="0"/>
                <w:color w:val="000000"/>
                <w:kern w:val="0"/>
                <w:sz w:val="28"/>
                <w:szCs w:val="28"/>
                <w:highlight w:val="none"/>
                <w:u w:val="none"/>
                <w:lang w:val="en-US" w:eastAsia="zh-CN" w:bidi="ar"/>
              </w:rPr>
              <w:t>该项目经镇（区管委会、街道）住房城乡建设、发展改革和市场监管部门联合验收，符合要求，同意发放补贴。</w:t>
            </w:r>
          </w:p>
          <w:p w14:paraId="28A7BA3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55AE7B0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p w14:paraId="31BE03D1">
            <w:pPr>
              <w:widowControl/>
              <w:jc w:val="left"/>
              <w:textAlignment w:val="center"/>
              <w:rPr>
                <w:rFonts w:hint="eastAsia" w:ascii="仿宋_GB2312" w:hAnsi="宋体" w:eastAsia="仿宋_GB2312" w:cs="仿宋_GB2312"/>
                <w:i w:val="0"/>
                <w:iCs w:val="0"/>
                <w:color w:val="000000"/>
                <w:kern w:val="0"/>
                <w:sz w:val="28"/>
                <w:szCs w:val="28"/>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 xml:space="preserve">签字:        单位（盖章）               日期：  年   月   日  </w:t>
            </w:r>
          </w:p>
          <w:p w14:paraId="4A49AD2A">
            <w:pPr>
              <w:pStyle w:val="7"/>
              <w:ind w:left="420" w:leftChars="200"/>
              <w:rPr>
                <w:rFonts w:hint="eastAsia" w:ascii="仿宋_GB2312" w:hAnsi="宋体" w:eastAsia="仿宋_GB2312" w:cs="仿宋_GB2312"/>
                <w:i w:val="0"/>
                <w:iCs w:val="0"/>
                <w:color w:val="000000"/>
                <w:kern w:val="0"/>
                <w:sz w:val="28"/>
                <w:szCs w:val="28"/>
                <w:highlight w:val="none"/>
                <w:u w:val="none"/>
                <w:lang w:val="en-US" w:eastAsia="zh-CN" w:bidi="ar"/>
              </w:rPr>
            </w:pPr>
          </w:p>
        </w:tc>
      </w:tr>
      <w:tr w14:paraId="54E2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80" w:type="dxa"/>
            <w:gridSpan w:val="5"/>
            <w:tcBorders>
              <w:top w:val="nil"/>
              <w:left w:val="nil"/>
              <w:bottom w:val="nil"/>
              <w:right w:val="nil"/>
            </w:tcBorders>
            <w:noWrap w:val="0"/>
            <w:vAlign w:val="center"/>
          </w:tcPr>
          <w:p w14:paraId="16CA6BFA">
            <w:pPr>
              <w:rPr>
                <w:rFonts w:hint="eastAsia" w:ascii="宋体" w:hAnsi="宋体" w:eastAsia="宋体" w:cs="宋体"/>
                <w:i w:val="0"/>
                <w:iCs w:val="0"/>
                <w:color w:val="000000"/>
                <w:sz w:val="22"/>
                <w:szCs w:val="22"/>
                <w:highlight w:val="none"/>
                <w:u w:val="none"/>
              </w:rPr>
            </w:pPr>
          </w:p>
          <w:p w14:paraId="3ED5A9D7">
            <w:pPr>
              <w:rPr>
                <w:rFonts w:hint="eastAsia" w:ascii="宋体" w:hAnsi="宋体" w:eastAsia="宋体" w:cs="宋体"/>
                <w:i w:val="0"/>
                <w:iCs w:val="0"/>
                <w:color w:val="000000"/>
                <w:sz w:val="22"/>
                <w:szCs w:val="22"/>
                <w:highlight w:val="none"/>
                <w:u w:val="none"/>
              </w:rPr>
            </w:pPr>
            <w:r>
              <w:rPr>
                <w:rFonts w:hint="eastAsia" w:ascii="仿宋_GB2312" w:hAnsi="仿宋_GB2312" w:eastAsia="仿宋_GB2312" w:cs="仿宋_GB2312"/>
                <w:i w:val="0"/>
                <w:iCs w:val="0"/>
                <w:color w:val="000000"/>
                <w:sz w:val="22"/>
                <w:szCs w:val="22"/>
                <w:highlight w:val="none"/>
                <w:u w:val="none"/>
              </w:rPr>
              <w:t>备注：本验收表如跨页必须双面打印。本验收表应与“附件2”的《</w:t>
            </w:r>
            <w:r>
              <w:rPr>
                <w:rFonts w:hint="eastAsia" w:ascii="仿宋_GB2312" w:hAnsi="仿宋_GB2312" w:eastAsia="仿宋_GB2312" w:cs="仿宋_GB2312"/>
                <w:i w:val="0"/>
                <w:iCs w:val="0"/>
                <w:color w:val="000000"/>
                <w:sz w:val="22"/>
                <w:szCs w:val="22"/>
                <w:highlight w:val="none"/>
                <w:u w:val="none"/>
                <w:lang w:val="en-US" w:eastAsia="zh-CN"/>
              </w:rPr>
              <w:t>中山市2025年</w:t>
            </w:r>
            <w:r>
              <w:rPr>
                <w:rFonts w:hint="eastAsia" w:ascii="仿宋_GB2312" w:hAnsi="仿宋_GB2312" w:eastAsia="仿宋_GB2312" w:cs="仿宋_GB2312"/>
                <w:i w:val="0"/>
                <w:iCs w:val="0"/>
                <w:color w:val="000000"/>
                <w:sz w:val="22"/>
                <w:szCs w:val="22"/>
                <w:highlight w:val="none"/>
                <w:u w:val="none"/>
              </w:rPr>
              <w:t>超长期特别国债支持住宅老旧电梯更新项目情况表》配套使用。</w:t>
            </w:r>
          </w:p>
        </w:tc>
      </w:tr>
    </w:tbl>
    <w:p w14:paraId="0A0B285D">
      <w:pPr>
        <w:pStyle w:val="6"/>
        <w:keepNext w:val="0"/>
        <w:keepLines w:val="0"/>
        <w:pageBreakBefore w:val="0"/>
        <w:widowControl w:val="0"/>
        <w:kinsoku/>
        <w:wordWrap/>
        <w:overflowPunct/>
        <w:topLinePunct w:val="0"/>
        <w:autoSpaceDE/>
        <w:autoSpaceDN/>
        <w:bidi w:val="0"/>
        <w:adjustRightInd/>
        <w:snapToGrid w:val="0"/>
        <w:spacing w:line="55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51AA9723">
      <w:pPr>
        <w:jc w:val="left"/>
        <w:rPr>
          <w:rFonts w:hint="default"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附件4</w:t>
      </w:r>
    </w:p>
    <w:p w14:paraId="19A5FC91">
      <w:pPr>
        <w:jc w:val="center"/>
        <w:rPr>
          <w:rFonts w:hint="default" w:ascii="黑体" w:hAnsi="黑体" w:eastAsia="黑体" w:cs="黑体"/>
          <w:sz w:val="30"/>
          <w:szCs w:val="30"/>
          <w:vertAlign w:val="baseline"/>
          <w:lang w:val="en-US" w:eastAsia="zh-CN"/>
        </w:rPr>
      </w:pPr>
      <w:r>
        <w:rPr>
          <w:rFonts w:hint="eastAsia" w:ascii="方正小标宋简体" w:hAnsi="方正小标宋简体" w:eastAsia="方正小标宋简体" w:cs="方正小标宋简体"/>
          <w:sz w:val="44"/>
          <w:szCs w:val="44"/>
          <w:lang w:val="en-US" w:eastAsia="zh-CN"/>
        </w:rPr>
        <w:t>中山市各镇街住宅老旧电梯更新咨询电话</w:t>
      </w:r>
    </w:p>
    <w:tbl>
      <w:tblPr>
        <w:tblStyle w:val="14"/>
        <w:tblW w:w="7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3300"/>
        <w:gridCol w:w="2117"/>
      </w:tblGrid>
      <w:tr w14:paraId="3833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652" w:type="dxa"/>
            <w:vAlign w:val="center"/>
          </w:tcPr>
          <w:p w14:paraId="078DDCF0">
            <w:pPr>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3300" w:type="dxa"/>
            <w:vAlign w:val="center"/>
          </w:tcPr>
          <w:p w14:paraId="2BAD3931">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工作单位</w:t>
            </w:r>
          </w:p>
        </w:tc>
        <w:tc>
          <w:tcPr>
            <w:tcW w:w="2117" w:type="dxa"/>
            <w:vAlign w:val="center"/>
          </w:tcPr>
          <w:p w14:paraId="71DB3D60">
            <w:pPr>
              <w:tabs>
                <w:tab w:val="left" w:pos="486"/>
              </w:tabs>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咨询电话</w:t>
            </w:r>
          </w:p>
        </w:tc>
      </w:tr>
      <w:tr w14:paraId="1AD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52" w:type="dxa"/>
            <w:vAlign w:val="center"/>
          </w:tcPr>
          <w:p w14:paraId="3786454A">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300" w:type="dxa"/>
            <w:vAlign w:val="center"/>
          </w:tcPr>
          <w:p w14:paraId="1B91BA8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火炬开发区住建局</w:t>
            </w:r>
          </w:p>
        </w:tc>
        <w:tc>
          <w:tcPr>
            <w:tcW w:w="2117" w:type="dxa"/>
            <w:vAlign w:val="center"/>
          </w:tcPr>
          <w:p w14:paraId="6ADADCC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88293370</w:t>
            </w:r>
          </w:p>
        </w:tc>
      </w:tr>
      <w:tr w14:paraId="30E7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52" w:type="dxa"/>
            <w:vAlign w:val="center"/>
          </w:tcPr>
          <w:p w14:paraId="49EE4EC4">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300" w:type="dxa"/>
            <w:shd w:val="clear" w:color="auto" w:fill="auto"/>
            <w:vAlign w:val="center"/>
          </w:tcPr>
          <w:p w14:paraId="58247804">
            <w:pPr>
              <w:jc w:val="center"/>
              <w:rPr>
                <w:rFonts w:hint="default" w:ascii="仿宋_GB2312" w:hAnsi="黑体" w:eastAsia="仿宋_GB2312" w:cs="黑体"/>
                <w:kern w:val="2"/>
                <w:sz w:val="28"/>
                <w:szCs w:val="28"/>
                <w:lang w:val="en-US" w:eastAsia="zh-CN" w:bidi="ar-SA"/>
              </w:rPr>
            </w:pPr>
            <w:r>
              <w:rPr>
                <w:rFonts w:hint="eastAsia" w:ascii="仿宋_GB2312" w:hAnsi="黑体" w:eastAsia="仿宋_GB2312" w:cs="黑体"/>
                <w:sz w:val="28"/>
                <w:szCs w:val="28"/>
              </w:rPr>
              <w:t>翠亨</w:t>
            </w:r>
            <w:r>
              <w:rPr>
                <w:rFonts w:hint="eastAsia" w:ascii="仿宋_GB2312" w:hAnsi="黑体" w:eastAsia="仿宋_GB2312" w:cs="黑体"/>
                <w:sz w:val="28"/>
                <w:szCs w:val="28"/>
                <w:lang w:val="en-US" w:eastAsia="zh-CN"/>
              </w:rPr>
              <w:t>新区城建</w:t>
            </w:r>
            <w:r>
              <w:rPr>
                <w:rFonts w:hint="eastAsia" w:ascii="仿宋_GB2312" w:hAnsi="黑体" w:eastAsia="仿宋_GB2312" w:cs="黑体"/>
                <w:sz w:val="28"/>
                <w:szCs w:val="28"/>
              </w:rPr>
              <w:t>局</w:t>
            </w:r>
          </w:p>
        </w:tc>
        <w:tc>
          <w:tcPr>
            <w:tcW w:w="2117" w:type="dxa"/>
            <w:shd w:val="clear" w:color="auto" w:fill="auto"/>
            <w:vAlign w:val="center"/>
          </w:tcPr>
          <w:p w14:paraId="79A0C1E5">
            <w:pPr>
              <w:jc w:val="center"/>
              <w:rPr>
                <w:rFonts w:hint="eastAsia"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w:t>85598832</w:t>
            </w:r>
          </w:p>
        </w:tc>
      </w:tr>
      <w:tr w14:paraId="3E49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52" w:type="dxa"/>
            <w:shd w:val="clear" w:color="auto" w:fill="auto"/>
            <w:vAlign w:val="center"/>
          </w:tcPr>
          <w:p w14:paraId="2A48A6AE">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300" w:type="dxa"/>
            <w:shd w:val="clear" w:color="auto" w:fill="auto"/>
            <w:vAlign w:val="center"/>
          </w:tcPr>
          <w:p w14:paraId="5FDF4B25">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石岐街道城建局</w:t>
            </w:r>
          </w:p>
        </w:tc>
        <w:tc>
          <w:tcPr>
            <w:tcW w:w="2117" w:type="dxa"/>
            <w:shd w:val="clear" w:color="auto" w:fill="auto"/>
            <w:vAlign w:val="center"/>
          </w:tcPr>
          <w:p w14:paraId="7693BF6F">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23328082</w:t>
            </w:r>
          </w:p>
        </w:tc>
      </w:tr>
      <w:tr w14:paraId="0AD2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52" w:type="dxa"/>
            <w:shd w:val="clear" w:color="auto" w:fill="auto"/>
            <w:vAlign w:val="center"/>
          </w:tcPr>
          <w:p w14:paraId="1654A61E">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300" w:type="dxa"/>
            <w:shd w:val="clear" w:color="auto" w:fill="auto"/>
            <w:vAlign w:val="center"/>
          </w:tcPr>
          <w:p w14:paraId="6D15F6C3">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东区街道城建局</w:t>
            </w:r>
          </w:p>
        </w:tc>
        <w:tc>
          <w:tcPr>
            <w:tcW w:w="2117" w:type="dxa"/>
            <w:shd w:val="clear" w:color="auto" w:fill="auto"/>
            <w:vAlign w:val="center"/>
          </w:tcPr>
          <w:p w14:paraId="46D5F433">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88317104</w:t>
            </w:r>
          </w:p>
        </w:tc>
      </w:tr>
      <w:tr w14:paraId="7FA9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2" w:type="dxa"/>
            <w:shd w:val="clear" w:color="auto" w:fill="auto"/>
            <w:vAlign w:val="center"/>
          </w:tcPr>
          <w:p w14:paraId="5FB07E1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5</w:t>
            </w:r>
          </w:p>
        </w:tc>
        <w:tc>
          <w:tcPr>
            <w:tcW w:w="3300" w:type="dxa"/>
            <w:shd w:val="clear" w:color="auto" w:fill="auto"/>
            <w:vAlign w:val="center"/>
          </w:tcPr>
          <w:p w14:paraId="5EB91DC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西区街道城建局</w:t>
            </w:r>
          </w:p>
        </w:tc>
        <w:tc>
          <w:tcPr>
            <w:tcW w:w="2117" w:type="dxa"/>
            <w:shd w:val="clear" w:color="auto" w:fill="auto"/>
            <w:vAlign w:val="center"/>
          </w:tcPr>
          <w:p w14:paraId="4370ADC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88662603</w:t>
            </w:r>
          </w:p>
        </w:tc>
      </w:tr>
      <w:tr w14:paraId="6E05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3B84CB9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6</w:t>
            </w:r>
          </w:p>
        </w:tc>
        <w:tc>
          <w:tcPr>
            <w:tcW w:w="3300" w:type="dxa"/>
            <w:shd w:val="clear" w:color="auto" w:fill="auto"/>
            <w:vAlign w:val="center"/>
          </w:tcPr>
          <w:p w14:paraId="1A218A3C">
            <w:pPr>
              <w:jc w:val="center"/>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南区街道城建局</w:t>
            </w:r>
          </w:p>
        </w:tc>
        <w:tc>
          <w:tcPr>
            <w:tcW w:w="2117" w:type="dxa"/>
            <w:shd w:val="clear" w:color="auto" w:fill="auto"/>
            <w:vAlign w:val="center"/>
          </w:tcPr>
          <w:p w14:paraId="7937C2A8">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88893926</w:t>
            </w:r>
          </w:p>
        </w:tc>
      </w:tr>
      <w:tr w14:paraId="383D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28D393E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7</w:t>
            </w:r>
          </w:p>
        </w:tc>
        <w:tc>
          <w:tcPr>
            <w:tcW w:w="3300" w:type="dxa"/>
            <w:shd w:val="clear" w:color="auto" w:fill="auto"/>
            <w:vAlign w:val="center"/>
          </w:tcPr>
          <w:p w14:paraId="4E7BF76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五桂山街道城建局</w:t>
            </w:r>
          </w:p>
        </w:tc>
        <w:tc>
          <w:tcPr>
            <w:tcW w:w="2117" w:type="dxa"/>
            <w:shd w:val="clear" w:color="auto" w:fill="auto"/>
            <w:vAlign w:val="center"/>
          </w:tcPr>
          <w:p w14:paraId="4ED18F2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23378163</w:t>
            </w:r>
          </w:p>
        </w:tc>
      </w:tr>
      <w:tr w14:paraId="0495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25FA5EF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w:t>
            </w:r>
          </w:p>
        </w:tc>
        <w:tc>
          <w:tcPr>
            <w:tcW w:w="3300" w:type="dxa"/>
            <w:shd w:val="clear" w:color="auto" w:fill="auto"/>
            <w:vAlign w:val="center"/>
          </w:tcPr>
          <w:p w14:paraId="4554BC21">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小榄镇城建局</w:t>
            </w:r>
          </w:p>
        </w:tc>
        <w:tc>
          <w:tcPr>
            <w:tcW w:w="2117" w:type="dxa"/>
            <w:shd w:val="clear" w:color="auto" w:fill="auto"/>
            <w:vAlign w:val="center"/>
          </w:tcPr>
          <w:p w14:paraId="69844033">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22226618</w:t>
            </w:r>
          </w:p>
        </w:tc>
      </w:tr>
      <w:tr w14:paraId="4F40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106D0B5D">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9</w:t>
            </w:r>
          </w:p>
        </w:tc>
        <w:tc>
          <w:tcPr>
            <w:tcW w:w="3300" w:type="dxa"/>
            <w:shd w:val="clear" w:color="auto" w:fill="auto"/>
            <w:vAlign w:val="center"/>
          </w:tcPr>
          <w:p w14:paraId="3E1A90FB">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古镇镇城建局</w:t>
            </w:r>
          </w:p>
        </w:tc>
        <w:tc>
          <w:tcPr>
            <w:tcW w:w="2117" w:type="dxa"/>
            <w:shd w:val="clear" w:color="auto" w:fill="auto"/>
            <w:vAlign w:val="center"/>
          </w:tcPr>
          <w:p w14:paraId="523CE3B0">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88750820</w:t>
            </w:r>
          </w:p>
        </w:tc>
      </w:tr>
      <w:tr w14:paraId="453E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7942744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10</w:t>
            </w:r>
          </w:p>
        </w:tc>
        <w:tc>
          <w:tcPr>
            <w:tcW w:w="3300" w:type="dxa"/>
            <w:shd w:val="clear" w:color="auto" w:fill="auto"/>
            <w:vAlign w:val="center"/>
          </w:tcPr>
          <w:p w14:paraId="2FC8E4D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东凤镇城建局</w:t>
            </w:r>
          </w:p>
        </w:tc>
        <w:tc>
          <w:tcPr>
            <w:tcW w:w="2117" w:type="dxa"/>
            <w:shd w:val="clear" w:color="auto" w:fill="auto"/>
            <w:vAlign w:val="center"/>
          </w:tcPr>
          <w:p w14:paraId="79C6237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22773202</w:t>
            </w:r>
          </w:p>
        </w:tc>
      </w:tr>
      <w:tr w14:paraId="27D4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0B88F32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11</w:t>
            </w:r>
          </w:p>
        </w:tc>
        <w:tc>
          <w:tcPr>
            <w:tcW w:w="3300" w:type="dxa"/>
            <w:shd w:val="clear" w:color="auto" w:fill="auto"/>
            <w:vAlign w:val="center"/>
          </w:tcPr>
          <w:p w14:paraId="1A57E7A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黄圃镇城建局</w:t>
            </w:r>
          </w:p>
        </w:tc>
        <w:tc>
          <w:tcPr>
            <w:tcW w:w="2117" w:type="dxa"/>
            <w:shd w:val="clear" w:color="auto" w:fill="auto"/>
            <w:vAlign w:val="center"/>
          </w:tcPr>
          <w:p w14:paraId="20C2B89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23303398</w:t>
            </w:r>
          </w:p>
        </w:tc>
      </w:tr>
      <w:tr w14:paraId="7446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6B86CDB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12</w:t>
            </w:r>
          </w:p>
        </w:tc>
        <w:tc>
          <w:tcPr>
            <w:tcW w:w="3300" w:type="dxa"/>
            <w:shd w:val="clear" w:color="auto" w:fill="auto"/>
            <w:vAlign w:val="center"/>
          </w:tcPr>
          <w:p w14:paraId="0379F9F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南头镇城建局</w:t>
            </w:r>
          </w:p>
        </w:tc>
        <w:tc>
          <w:tcPr>
            <w:tcW w:w="2117" w:type="dxa"/>
            <w:shd w:val="clear" w:color="auto" w:fill="auto"/>
            <w:vAlign w:val="center"/>
          </w:tcPr>
          <w:p w14:paraId="796EF76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23380099</w:t>
            </w:r>
          </w:p>
        </w:tc>
      </w:tr>
      <w:tr w14:paraId="5600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0AB3C36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13</w:t>
            </w:r>
          </w:p>
        </w:tc>
        <w:tc>
          <w:tcPr>
            <w:tcW w:w="3300" w:type="dxa"/>
            <w:shd w:val="clear" w:color="auto" w:fill="auto"/>
            <w:vAlign w:val="center"/>
          </w:tcPr>
          <w:p w14:paraId="07C9090B">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阜沙镇城建局</w:t>
            </w:r>
          </w:p>
        </w:tc>
        <w:tc>
          <w:tcPr>
            <w:tcW w:w="2117" w:type="dxa"/>
            <w:shd w:val="clear" w:color="auto" w:fill="auto"/>
            <w:vAlign w:val="center"/>
          </w:tcPr>
          <w:p w14:paraId="6CF9044D">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23450928</w:t>
            </w:r>
          </w:p>
        </w:tc>
      </w:tr>
      <w:tr w14:paraId="63E2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7EFDF5B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14</w:t>
            </w:r>
          </w:p>
        </w:tc>
        <w:tc>
          <w:tcPr>
            <w:tcW w:w="3300" w:type="dxa"/>
            <w:shd w:val="clear" w:color="auto" w:fill="auto"/>
            <w:vAlign w:val="center"/>
          </w:tcPr>
          <w:p w14:paraId="2EE9861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三角镇城建局</w:t>
            </w:r>
          </w:p>
        </w:tc>
        <w:tc>
          <w:tcPr>
            <w:tcW w:w="2117" w:type="dxa"/>
            <w:shd w:val="clear" w:color="auto" w:fill="auto"/>
            <w:vAlign w:val="center"/>
          </w:tcPr>
          <w:p w14:paraId="7A6AC62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22811032</w:t>
            </w:r>
          </w:p>
        </w:tc>
      </w:tr>
      <w:tr w14:paraId="63D7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28DA93B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15</w:t>
            </w:r>
          </w:p>
        </w:tc>
        <w:tc>
          <w:tcPr>
            <w:tcW w:w="3300" w:type="dxa"/>
            <w:shd w:val="clear" w:color="auto" w:fill="auto"/>
            <w:vAlign w:val="center"/>
          </w:tcPr>
          <w:p w14:paraId="48D2F91D">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港口镇城建局</w:t>
            </w:r>
          </w:p>
        </w:tc>
        <w:tc>
          <w:tcPr>
            <w:tcW w:w="2117" w:type="dxa"/>
            <w:shd w:val="clear" w:color="auto" w:fill="auto"/>
            <w:vAlign w:val="center"/>
          </w:tcPr>
          <w:p w14:paraId="7177C40C">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8841</w:t>
            </w:r>
            <w:r>
              <w:rPr>
                <w:rFonts w:hint="eastAsia" w:ascii="仿宋_GB2312" w:hAnsi="仿宋_GB2312" w:eastAsia="仿宋_GB2312" w:cs="仿宋_GB2312"/>
                <w:sz w:val="28"/>
                <w:szCs w:val="28"/>
                <w:vertAlign w:val="baseline"/>
                <w:lang w:val="en-US" w:eastAsia="zh"/>
                <w:woUserID w:val="1"/>
              </w:rPr>
              <w:t>67</w:t>
            </w:r>
            <w:r>
              <w:rPr>
                <w:rFonts w:hint="eastAsia" w:ascii="仿宋_GB2312" w:hAnsi="仿宋_GB2312" w:eastAsia="仿宋_GB2312" w:cs="仿宋_GB2312"/>
                <w:sz w:val="28"/>
                <w:szCs w:val="28"/>
                <w:vertAlign w:val="baseline"/>
                <w:lang w:val="en-US" w:eastAsia="zh-CN"/>
              </w:rPr>
              <w:t>89</w:t>
            </w:r>
          </w:p>
        </w:tc>
      </w:tr>
      <w:tr w14:paraId="640A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673C410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16</w:t>
            </w:r>
          </w:p>
        </w:tc>
        <w:tc>
          <w:tcPr>
            <w:tcW w:w="3300" w:type="dxa"/>
            <w:shd w:val="clear" w:color="auto" w:fill="auto"/>
            <w:vAlign w:val="center"/>
          </w:tcPr>
          <w:p w14:paraId="15918E84">
            <w:pPr>
              <w:bidi w:val="0"/>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lang w:val="en-US" w:eastAsia="zh-CN" w:bidi="ar-SA"/>
              </w:rPr>
              <w:t>横栏镇城建局</w:t>
            </w:r>
          </w:p>
        </w:tc>
        <w:tc>
          <w:tcPr>
            <w:tcW w:w="2117" w:type="dxa"/>
            <w:shd w:val="clear" w:color="auto" w:fill="auto"/>
            <w:vAlign w:val="center"/>
          </w:tcPr>
          <w:p w14:paraId="5542499B">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87557225</w:t>
            </w:r>
          </w:p>
        </w:tc>
      </w:tr>
      <w:tr w14:paraId="1640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1108AFF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17</w:t>
            </w:r>
          </w:p>
        </w:tc>
        <w:tc>
          <w:tcPr>
            <w:tcW w:w="3300" w:type="dxa"/>
            <w:shd w:val="clear" w:color="auto" w:fill="auto"/>
            <w:vAlign w:val="center"/>
          </w:tcPr>
          <w:p w14:paraId="19F7CDE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沙溪镇城建局</w:t>
            </w:r>
          </w:p>
        </w:tc>
        <w:tc>
          <w:tcPr>
            <w:tcW w:w="2117" w:type="dxa"/>
            <w:shd w:val="clear" w:color="auto" w:fill="auto"/>
            <w:vAlign w:val="center"/>
          </w:tcPr>
          <w:p w14:paraId="655064F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86229932</w:t>
            </w:r>
          </w:p>
        </w:tc>
      </w:tr>
      <w:tr w14:paraId="1FD6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097A185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18</w:t>
            </w:r>
          </w:p>
        </w:tc>
        <w:tc>
          <w:tcPr>
            <w:tcW w:w="3300" w:type="dxa"/>
            <w:shd w:val="clear" w:color="auto" w:fill="auto"/>
            <w:vAlign w:val="center"/>
          </w:tcPr>
          <w:p w14:paraId="41FF2772">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大涌镇城建局</w:t>
            </w:r>
          </w:p>
        </w:tc>
        <w:tc>
          <w:tcPr>
            <w:tcW w:w="2117" w:type="dxa"/>
            <w:shd w:val="clear" w:color="auto" w:fill="auto"/>
            <w:vAlign w:val="center"/>
          </w:tcPr>
          <w:p w14:paraId="1979746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87720901</w:t>
            </w:r>
          </w:p>
        </w:tc>
      </w:tr>
      <w:tr w14:paraId="7D13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768CBC2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19</w:t>
            </w:r>
          </w:p>
        </w:tc>
        <w:tc>
          <w:tcPr>
            <w:tcW w:w="3300" w:type="dxa"/>
            <w:shd w:val="clear" w:color="auto" w:fill="auto"/>
            <w:vAlign w:val="center"/>
          </w:tcPr>
          <w:p w14:paraId="6C055B2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板芙镇城建局</w:t>
            </w:r>
          </w:p>
        </w:tc>
        <w:tc>
          <w:tcPr>
            <w:tcW w:w="2117" w:type="dxa"/>
            <w:shd w:val="clear" w:color="auto" w:fill="auto"/>
            <w:vAlign w:val="center"/>
          </w:tcPr>
          <w:p w14:paraId="1F9B9C9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86519328</w:t>
            </w:r>
          </w:p>
        </w:tc>
      </w:tr>
      <w:tr w14:paraId="462D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118B17B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20</w:t>
            </w:r>
          </w:p>
        </w:tc>
        <w:tc>
          <w:tcPr>
            <w:tcW w:w="3300" w:type="dxa"/>
            <w:shd w:val="clear" w:color="auto" w:fill="auto"/>
            <w:vAlign w:val="center"/>
          </w:tcPr>
          <w:p w14:paraId="025D97D9">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三乡镇城建局</w:t>
            </w:r>
          </w:p>
        </w:tc>
        <w:tc>
          <w:tcPr>
            <w:tcW w:w="2117" w:type="dxa"/>
            <w:shd w:val="clear" w:color="auto" w:fill="auto"/>
            <w:vAlign w:val="center"/>
          </w:tcPr>
          <w:p w14:paraId="3F3DF54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86688733</w:t>
            </w:r>
          </w:p>
        </w:tc>
      </w:tr>
      <w:tr w14:paraId="4B83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7FB7233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21</w:t>
            </w:r>
          </w:p>
        </w:tc>
        <w:tc>
          <w:tcPr>
            <w:tcW w:w="3300" w:type="dxa"/>
            <w:shd w:val="clear" w:color="auto" w:fill="auto"/>
            <w:vAlign w:val="center"/>
          </w:tcPr>
          <w:p w14:paraId="77084E3D">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神湾城建局</w:t>
            </w:r>
          </w:p>
        </w:tc>
        <w:tc>
          <w:tcPr>
            <w:tcW w:w="2117" w:type="dxa"/>
            <w:shd w:val="clear" w:color="auto" w:fill="auto"/>
            <w:vAlign w:val="center"/>
          </w:tcPr>
          <w:p w14:paraId="2D261DDB">
            <w:pPr>
              <w:jc w:val="center"/>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86605323</w:t>
            </w:r>
          </w:p>
        </w:tc>
      </w:tr>
      <w:tr w14:paraId="3B69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52" w:type="dxa"/>
            <w:shd w:val="clear" w:color="auto" w:fill="auto"/>
            <w:vAlign w:val="center"/>
          </w:tcPr>
          <w:p w14:paraId="3543FC8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22</w:t>
            </w:r>
          </w:p>
        </w:tc>
        <w:tc>
          <w:tcPr>
            <w:tcW w:w="3300" w:type="dxa"/>
            <w:shd w:val="clear" w:color="auto" w:fill="auto"/>
            <w:vAlign w:val="center"/>
          </w:tcPr>
          <w:p w14:paraId="4A2BCE3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坦洲城建局</w:t>
            </w:r>
          </w:p>
        </w:tc>
        <w:tc>
          <w:tcPr>
            <w:tcW w:w="2117" w:type="dxa"/>
            <w:shd w:val="clear" w:color="auto" w:fill="auto"/>
            <w:vAlign w:val="center"/>
          </w:tcPr>
          <w:p w14:paraId="0494348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sz w:val="28"/>
                <w:szCs w:val="28"/>
                <w:vertAlign w:val="baseline"/>
                <w:lang w:val="en-US" w:eastAsia="zh-CN"/>
              </w:rPr>
              <w:t>86780393</w:t>
            </w:r>
          </w:p>
        </w:tc>
      </w:tr>
    </w:tbl>
    <w:p w14:paraId="24FBF421">
      <w:pPr>
        <w:pStyle w:val="6"/>
        <w:keepNext w:val="0"/>
        <w:keepLines w:val="0"/>
        <w:pageBreakBefore w:val="0"/>
        <w:widowControl w:val="0"/>
        <w:kinsoku/>
        <w:wordWrap/>
        <w:overflowPunct/>
        <w:topLinePunct w:val="0"/>
        <w:autoSpaceDE/>
        <w:autoSpaceDN/>
        <w:bidi w:val="0"/>
        <w:adjustRightInd/>
        <w:snapToGrid w:val="0"/>
        <w:spacing w:line="55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黑体">
    <w:altName w:val="方正黑体_GBK"/>
    <w:panose1 w:val="020005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D6D13">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764D55">
                          <w:pPr>
                            <w:pStyle w:val="8"/>
                            <w:rPr>
                              <w:rStyle w:val="16"/>
                              <w:rFonts w:ascii="宋体" w:hAnsi="宋体" w:eastAsia="宋体"/>
                              <w:sz w:val="28"/>
                              <w:szCs w:val="28"/>
                            </w:rPr>
                          </w:pPr>
                          <w:r>
                            <w:rPr>
                              <w:rStyle w:val="16"/>
                              <w:rFonts w:ascii="宋体" w:hAnsi="宋体" w:eastAsia="宋体"/>
                              <w:sz w:val="28"/>
                              <w:szCs w:val="28"/>
                            </w:rPr>
                            <w:t>—</w:t>
                          </w:r>
                          <w:r>
                            <w:rPr>
                              <w:rStyle w:val="16"/>
                              <w:rFonts w:ascii="宋体" w:hAnsi="宋体" w:eastAsia="宋体"/>
                              <w:sz w:val="24"/>
                              <w:szCs w:val="28"/>
                            </w:rPr>
                            <w:t>　</w:t>
                          </w:r>
                          <w:r>
                            <w:rPr>
                              <w:rStyle w:val="16"/>
                              <w:rFonts w:ascii="宋体" w:hAnsi="宋体" w:eastAsia="宋体"/>
                              <w:sz w:val="28"/>
                              <w:szCs w:val="28"/>
                            </w:rPr>
                            <w:fldChar w:fldCharType="begin"/>
                          </w:r>
                          <w:r>
                            <w:rPr>
                              <w:rStyle w:val="16"/>
                              <w:rFonts w:ascii="宋体" w:hAnsi="宋体" w:eastAsia="宋体"/>
                              <w:sz w:val="28"/>
                              <w:szCs w:val="28"/>
                            </w:rPr>
                            <w:instrText xml:space="preserve"> PAGE  \* MERGEFORMAT </w:instrText>
                          </w:r>
                          <w:r>
                            <w:rPr>
                              <w:rStyle w:val="16"/>
                              <w:rFonts w:ascii="宋体" w:hAnsi="宋体" w:eastAsia="宋体"/>
                              <w:sz w:val="28"/>
                              <w:szCs w:val="28"/>
                            </w:rPr>
                            <w:fldChar w:fldCharType="separate"/>
                          </w:r>
                          <w:r>
                            <w:rPr>
                              <w:rStyle w:val="16"/>
                              <w:rFonts w:ascii="宋体" w:hAnsi="宋体" w:eastAsia="宋体"/>
                              <w:sz w:val="28"/>
                              <w:szCs w:val="28"/>
                            </w:rPr>
                            <w:t>3</w:t>
                          </w:r>
                          <w:r>
                            <w:rPr>
                              <w:rStyle w:val="16"/>
                              <w:rFonts w:ascii="宋体" w:hAnsi="宋体" w:eastAsia="宋体"/>
                              <w:sz w:val="28"/>
                              <w:szCs w:val="28"/>
                            </w:rPr>
                            <w:fldChar w:fldCharType="end"/>
                          </w:r>
                          <w:r>
                            <w:rPr>
                              <w:rStyle w:val="16"/>
                              <w:rFonts w:ascii="宋体" w:hAnsi="宋体" w:eastAsia="宋体"/>
                              <w:sz w:val="24"/>
                              <w:szCs w:val="28"/>
                            </w:rPr>
                            <w:t>　</w:t>
                          </w:r>
                          <w:r>
                            <w:rPr>
                              <w:rStyle w:val="16"/>
                              <w:rFonts w:ascii="宋体" w:hAnsi="宋体" w:eastAsia="宋体"/>
                              <w:sz w:val="28"/>
                              <w:szCs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vysMF5QEAAMgDAAAOAAAAZHJzL2Uyb0RvYy54bWytU8GO0zAQvSPx&#10;D5bvNNmiRVXUdLVQLUJCgLTwAa7jNJZsj+Vxm5QPgD/gxIU739Xv2LGTdtnlsoe9JOOZ8fN7z+Pl&#10;1WAN26uAGlzNL2YlZ8pJaLTb1vzb15tXC84wCtcIA07V/KCQX61evlj2vlJz6MA0KjACcVj1vuZd&#10;jL4qCpSdsgJn4JWjYgvBikjLsC2aIHpCt6aYl+WboofQ+ABSIVJ2PRb5hBieAghtq6Vag9xZ5eKI&#10;GpQRkSRhpz3yVWbbtkrGz22LKjJTc1Ia85cOoXiTvsVqKaptEL7TcqIgnkLhkSYrtKNDz1BrEQXb&#10;Bf0flNUyAEIbZxJsMQrJjpCKi/KRN7ed8CprIavRn03H54OVn/ZfAtNNzS85c8LShR9//Tz+/nv8&#10;84NdJnt6jxV13Xrqi8NbGGhoTnmkZFI9tMGmP+lhVCdzD2dz1RCZTJsW88WipJKk2mlB+MX9dh8w&#10;vldgWQpqHuj2sqli/xHj2HpqSac5uNHG5Bs07kGCMFOmSNxHjimKw2aYBG2gOZAeegZ0TgfhO2c9&#10;DUHNHc08Z+aDI4/n5WsaWBqavKIgPEhvTmnhJEHUPHI2hu/iOGE7H/S2yzOX6KG/3kXinKUkQiOL&#10;iSddcDZjGsY0Qf+uc9f9A1z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EvjmXRAAAABgEAAA8A&#10;AAAAAAAAAQAgAAAAIgAAAGRycy9kb3ducmV2LnhtbFBLAQIUABQAAAAIAIdO4kAvysMF5QEAAMgD&#10;AAAOAAAAAAAAAAEAIAAAACABAABkcnMvZTJvRG9jLnhtbFBLBQYAAAAABgAGAFkBAAB3BQAAAAA=&#10;">
              <v:fill on="f" focussize="0,0"/>
              <v:stroke on="f"/>
              <v:imagedata o:title=""/>
              <o:lock v:ext="edit" aspectratio="f"/>
              <v:textbox inset="16pt,0mm,16pt,0mm" style="mso-fit-shape-to-text:t;">
                <w:txbxContent>
                  <w:p w14:paraId="51764D55">
                    <w:pPr>
                      <w:pStyle w:val="8"/>
                      <w:rPr>
                        <w:rStyle w:val="16"/>
                        <w:rFonts w:ascii="宋体" w:hAnsi="宋体" w:eastAsia="宋体"/>
                        <w:sz w:val="28"/>
                        <w:szCs w:val="28"/>
                      </w:rPr>
                    </w:pPr>
                    <w:r>
                      <w:rPr>
                        <w:rStyle w:val="16"/>
                        <w:rFonts w:ascii="宋体" w:hAnsi="宋体" w:eastAsia="宋体"/>
                        <w:sz w:val="28"/>
                        <w:szCs w:val="28"/>
                      </w:rPr>
                      <w:t>—</w:t>
                    </w:r>
                    <w:r>
                      <w:rPr>
                        <w:rStyle w:val="16"/>
                        <w:rFonts w:ascii="宋体" w:hAnsi="宋体" w:eastAsia="宋体"/>
                        <w:sz w:val="24"/>
                        <w:szCs w:val="28"/>
                      </w:rPr>
                      <w:t>　</w:t>
                    </w:r>
                    <w:r>
                      <w:rPr>
                        <w:rStyle w:val="16"/>
                        <w:rFonts w:ascii="宋体" w:hAnsi="宋体" w:eastAsia="宋体"/>
                        <w:sz w:val="28"/>
                        <w:szCs w:val="28"/>
                      </w:rPr>
                      <w:fldChar w:fldCharType="begin"/>
                    </w:r>
                    <w:r>
                      <w:rPr>
                        <w:rStyle w:val="16"/>
                        <w:rFonts w:ascii="宋体" w:hAnsi="宋体" w:eastAsia="宋体"/>
                        <w:sz w:val="28"/>
                        <w:szCs w:val="28"/>
                      </w:rPr>
                      <w:instrText xml:space="preserve"> PAGE  \* MERGEFORMAT </w:instrText>
                    </w:r>
                    <w:r>
                      <w:rPr>
                        <w:rStyle w:val="16"/>
                        <w:rFonts w:ascii="宋体" w:hAnsi="宋体" w:eastAsia="宋体"/>
                        <w:sz w:val="28"/>
                        <w:szCs w:val="28"/>
                      </w:rPr>
                      <w:fldChar w:fldCharType="separate"/>
                    </w:r>
                    <w:r>
                      <w:rPr>
                        <w:rStyle w:val="16"/>
                        <w:rFonts w:ascii="宋体" w:hAnsi="宋体" w:eastAsia="宋体"/>
                        <w:sz w:val="28"/>
                        <w:szCs w:val="28"/>
                      </w:rPr>
                      <w:t>3</w:t>
                    </w:r>
                    <w:r>
                      <w:rPr>
                        <w:rStyle w:val="16"/>
                        <w:rFonts w:ascii="宋体" w:hAnsi="宋体" w:eastAsia="宋体"/>
                        <w:sz w:val="28"/>
                        <w:szCs w:val="28"/>
                      </w:rPr>
                      <w:fldChar w:fldCharType="end"/>
                    </w:r>
                    <w:r>
                      <w:rPr>
                        <w:rStyle w:val="16"/>
                        <w:rFonts w:ascii="宋体" w:hAnsi="宋体" w:eastAsia="宋体"/>
                        <w:sz w:val="24"/>
                        <w:szCs w:val="28"/>
                      </w:rPr>
                      <w:t>　</w:t>
                    </w:r>
                    <w:r>
                      <w:rPr>
                        <w:rStyle w:val="16"/>
                        <w:rFonts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NmFlODI4Y2FlMGUxZDJjYWM2NGNmZmJhM2M1YmMifQ=="/>
  </w:docVars>
  <w:rsids>
    <w:rsidRoot w:val="605026A7"/>
    <w:rsid w:val="01734F00"/>
    <w:rsid w:val="029422E8"/>
    <w:rsid w:val="03A27284"/>
    <w:rsid w:val="07D87C6E"/>
    <w:rsid w:val="07E459A2"/>
    <w:rsid w:val="07ED2710"/>
    <w:rsid w:val="08B46A13"/>
    <w:rsid w:val="09CA261C"/>
    <w:rsid w:val="09F27F5D"/>
    <w:rsid w:val="0A785593"/>
    <w:rsid w:val="0B94142E"/>
    <w:rsid w:val="0BFD7267"/>
    <w:rsid w:val="0C7156BE"/>
    <w:rsid w:val="0C9496C6"/>
    <w:rsid w:val="0ED168E7"/>
    <w:rsid w:val="10A211C4"/>
    <w:rsid w:val="1462256A"/>
    <w:rsid w:val="16922165"/>
    <w:rsid w:val="1789513D"/>
    <w:rsid w:val="18324C3F"/>
    <w:rsid w:val="184D106D"/>
    <w:rsid w:val="19A06659"/>
    <w:rsid w:val="1A1574F5"/>
    <w:rsid w:val="1A281877"/>
    <w:rsid w:val="1A4C1518"/>
    <w:rsid w:val="1BB871D9"/>
    <w:rsid w:val="1BC0048B"/>
    <w:rsid w:val="1DCF1277"/>
    <w:rsid w:val="1DED21EF"/>
    <w:rsid w:val="1EFD67A3"/>
    <w:rsid w:val="1F936DDB"/>
    <w:rsid w:val="1FB94A9C"/>
    <w:rsid w:val="20592164"/>
    <w:rsid w:val="22422435"/>
    <w:rsid w:val="229E66A5"/>
    <w:rsid w:val="234B506B"/>
    <w:rsid w:val="23F794B1"/>
    <w:rsid w:val="246C4A50"/>
    <w:rsid w:val="263230B7"/>
    <w:rsid w:val="26A449AA"/>
    <w:rsid w:val="274C4E88"/>
    <w:rsid w:val="27CC1EEA"/>
    <w:rsid w:val="28C91E5D"/>
    <w:rsid w:val="28D76317"/>
    <w:rsid w:val="29817A72"/>
    <w:rsid w:val="29EC2AF8"/>
    <w:rsid w:val="2B465B0F"/>
    <w:rsid w:val="2C255B5B"/>
    <w:rsid w:val="2CA13611"/>
    <w:rsid w:val="2CBC0E45"/>
    <w:rsid w:val="2DBA5111"/>
    <w:rsid w:val="2DFB4920"/>
    <w:rsid w:val="2F3E63D3"/>
    <w:rsid w:val="2F486BEF"/>
    <w:rsid w:val="2FAF6067"/>
    <w:rsid w:val="2FEF33CC"/>
    <w:rsid w:val="30F00157"/>
    <w:rsid w:val="31633AA7"/>
    <w:rsid w:val="31735DE2"/>
    <w:rsid w:val="32957627"/>
    <w:rsid w:val="338F4C31"/>
    <w:rsid w:val="3547FDC5"/>
    <w:rsid w:val="35B70430"/>
    <w:rsid w:val="35C17F8A"/>
    <w:rsid w:val="35E38CAC"/>
    <w:rsid w:val="360A17D1"/>
    <w:rsid w:val="36540FD6"/>
    <w:rsid w:val="36686D49"/>
    <w:rsid w:val="36BFB43B"/>
    <w:rsid w:val="38A9631F"/>
    <w:rsid w:val="3A494E06"/>
    <w:rsid w:val="3AAE7BD3"/>
    <w:rsid w:val="3BF79050"/>
    <w:rsid w:val="3C373E57"/>
    <w:rsid w:val="3D4436D9"/>
    <w:rsid w:val="3DC7281A"/>
    <w:rsid w:val="3DF71E4B"/>
    <w:rsid w:val="3E267580"/>
    <w:rsid w:val="3EA242D1"/>
    <w:rsid w:val="3ECE13A9"/>
    <w:rsid w:val="3EEB6ECA"/>
    <w:rsid w:val="3F7F5887"/>
    <w:rsid w:val="3FA45840"/>
    <w:rsid w:val="406B11DD"/>
    <w:rsid w:val="43F60268"/>
    <w:rsid w:val="45462836"/>
    <w:rsid w:val="467D28D5"/>
    <w:rsid w:val="46D92E86"/>
    <w:rsid w:val="477035D2"/>
    <w:rsid w:val="48B79262"/>
    <w:rsid w:val="48C301A1"/>
    <w:rsid w:val="48ED299F"/>
    <w:rsid w:val="4B2D29F5"/>
    <w:rsid w:val="4BD92CFF"/>
    <w:rsid w:val="4C89181E"/>
    <w:rsid w:val="4CB7D392"/>
    <w:rsid w:val="4CF433A8"/>
    <w:rsid w:val="4D080D8F"/>
    <w:rsid w:val="4D40134C"/>
    <w:rsid w:val="4D4935B4"/>
    <w:rsid w:val="4D6929B9"/>
    <w:rsid w:val="4E7D2F52"/>
    <w:rsid w:val="4E98110F"/>
    <w:rsid w:val="4F98363C"/>
    <w:rsid w:val="50AD2009"/>
    <w:rsid w:val="51C93FD6"/>
    <w:rsid w:val="526C7773"/>
    <w:rsid w:val="533F609F"/>
    <w:rsid w:val="53780202"/>
    <w:rsid w:val="546D7B03"/>
    <w:rsid w:val="54944F71"/>
    <w:rsid w:val="567D79BC"/>
    <w:rsid w:val="567D907F"/>
    <w:rsid w:val="57855FF7"/>
    <w:rsid w:val="57BDF5B7"/>
    <w:rsid w:val="57D2E330"/>
    <w:rsid w:val="589233DD"/>
    <w:rsid w:val="591C0DC3"/>
    <w:rsid w:val="59FFAD28"/>
    <w:rsid w:val="5A571E25"/>
    <w:rsid w:val="5B9C6858"/>
    <w:rsid w:val="5BEE6662"/>
    <w:rsid w:val="5BF4056C"/>
    <w:rsid w:val="5CFDE377"/>
    <w:rsid w:val="5DBF3172"/>
    <w:rsid w:val="5EBDF28C"/>
    <w:rsid w:val="5FC68860"/>
    <w:rsid w:val="605026A7"/>
    <w:rsid w:val="612B51A7"/>
    <w:rsid w:val="6173696E"/>
    <w:rsid w:val="641161A2"/>
    <w:rsid w:val="64DD55CE"/>
    <w:rsid w:val="655A3305"/>
    <w:rsid w:val="66094696"/>
    <w:rsid w:val="66C36DF7"/>
    <w:rsid w:val="66D66AED"/>
    <w:rsid w:val="67BD1661"/>
    <w:rsid w:val="67EA61DF"/>
    <w:rsid w:val="685314B5"/>
    <w:rsid w:val="69FB5F25"/>
    <w:rsid w:val="69FF4345"/>
    <w:rsid w:val="6ACD08C4"/>
    <w:rsid w:val="6C557A95"/>
    <w:rsid w:val="6CC07DFA"/>
    <w:rsid w:val="6DD5D273"/>
    <w:rsid w:val="6E60142B"/>
    <w:rsid w:val="6EBF1ABE"/>
    <w:rsid w:val="6F45C12B"/>
    <w:rsid w:val="6FC56827"/>
    <w:rsid w:val="6FFDE18F"/>
    <w:rsid w:val="72C700AB"/>
    <w:rsid w:val="72F645D1"/>
    <w:rsid w:val="72FB7358"/>
    <w:rsid w:val="73142D5D"/>
    <w:rsid w:val="73227202"/>
    <w:rsid w:val="73FEA69B"/>
    <w:rsid w:val="74BA6911"/>
    <w:rsid w:val="74FFC435"/>
    <w:rsid w:val="7733A057"/>
    <w:rsid w:val="776D745A"/>
    <w:rsid w:val="77AA10E4"/>
    <w:rsid w:val="77FD7BAB"/>
    <w:rsid w:val="78403440"/>
    <w:rsid w:val="7A905722"/>
    <w:rsid w:val="7ABE2361"/>
    <w:rsid w:val="7B2214EA"/>
    <w:rsid w:val="7BFAC050"/>
    <w:rsid w:val="7BFD76FB"/>
    <w:rsid w:val="7CF7808D"/>
    <w:rsid w:val="7CFA011A"/>
    <w:rsid w:val="7D1876CA"/>
    <w:rsid w:val="7E41193E"/>
    <w:rsid w:val="7E885D72"/>
    <w:rsid w:val="7EAE198F"/>
    <w:rsid w:val="7EBF1D51"/>
    <w:rsid w:val="7EE68A63"/>
    <w:rsid w:val="7F6C0E52"/>
    <w:rsid w:val="7F8242C1"/>
    <w:rsid w:val="7F8F7FF4"/>
    <w:rsid w:val="7F9E672A"/>
    <w:rsid w:val="7FBB4290"/>
    <w:rsid w:val="7FED5A3A"/>
    <w:rsid w:val="7FF1AFB1"/>
    <w:rsid w:val="7FF322CF"/>
    <w:rsid w:val="8C6F1D73"/>
    <w:rsid w:val="9EE77B80"/>
    <w:rsid w:val="9F5F1C3D"/>
    <w:rsid w:val="9F9F23D0"/>
    <w:rsid w:val="ADF6190A"/>
    <w:rsid w:val="ADFDCF8B"/>
    <w:rsid w:val="AFD9131F"/>
    <w:rsid w:val="B75F85FC"/>
    <w:rsid w:val="B7FF8193"/>
    <w:rsid w:val="BAF7E788"/>
    <w:rsid w:val="BDF15516"/>
    <w:rsid w:val="BEF60DE9"/>
    <w:rsid w:val="BF1F2587"/>
    <w:rsid w:val="CE7D1C4B"/>
    <w:rsid w:val="D7F322E5"/>
    <w:rsid w:val="E31F0E76"/>
    <w:rsid w:val="E9F3E035"/>
    <w:rsid w:val="EA7AFFE9"/>
    <w:rsid w:val="ECAF0C7E"/>
    <w:rsid w:val="EDFE654D"/>
    <w:rsid w:val="EF97EE2C"/>
    <w:rsid w:val="EFFF4B2A"/>
    <w:rsid w:val="F7F6F0AB"/>
    <w:rsid w:val="FBFFE1BA"/>
    <w:rsid w:val="FD97E1FF"/>
    <w:rsid w:val="FE576872"/>
    <w:rsid w:val="FF7B677F"/>
    <w:rsid w:val="FF7B7766"/>
    <w:rsid w:val="FFCF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qFormat/>
    <w:uiPriority w:val="0"/>
    <w:pPr>
      <w:keepNext/>
      <w:keepLines/>
      <w:spacing w:before="280" w:after="290" w:line="376" w:lineRule="auto"/>
      <w:outlineLvl w:val="3"/>
    </w:pPr>
    <w:rPr>
      <w:rFonts w:ascii="Calibri Light" w:hAnsi="Calibri Light" w:eastAsia="宋体" w:cs="Times New Roman"/>
      <w:b/>
      <w:bCs/>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index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5">
    <w:name w:val="Body Text Indent"/>
    <w:basedOn w:val="1"/>
    <w:qFormat/>
    <w:uiPriority w:val="0"/>
    <w:pPr>
      <w:spacing w:after="120"/>
      <w:ind w:left="420"/>
    </w:pPr>
  </w:style>
  <w:style w:type="paragraph" w:styleId="6">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7">
    <w:name w:val="Body Text Indent 2"/>
    <w:basedOn w:val="1"/>
    <w:qFormat/>
    <w:uiPriority w:val="0"/>
    <w:pPr>
      <w:spacing w:after="120" w:afterLines="0" w:afterAutospacing="0" w:line="480" w:lineRule="auto"/>
      <w:ind w:left="420" w:leftChars="200"/>
    </w:pPr>
  </w:style>
  <w:style w:type="paragraph" w:styleId="8">
    <w:name w:val="footer"/>
    <w:basedOn w:val="1"/>
    <w:qFormat/>
    <w:uiPriority w:val="0"/>
    <w:pPr>
      <w:tabs>
        <w:tab w:val="center" w:pos="4153"/>
        <w:tab w:val="right" w:pos="8306"/>
      </w:tabs>
      <w:snapToGrid w:val="0"/>
      <w:jc w:val="left"/>
    </w:pPr>
    <w:rPr>
      <w:rFonts w:eastAsia="仿宋_GB2312"/>
      <w:snapToGrid w:val="0"/>
      <w:sz w:val="18"/>
      <w:szCs w:val="18"/>
    </w:rPr>
  </w:style>
  <w:style w:type="paragraph" w:styleId="9">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styleId="11">
    <w:name w:val="Title"/>
    <w:basedOn w:val="1"/>
    <w:next w:val="1"/>
    <w:qFormat/>
    <w:uiPriority w:val="0"/>
    <w:pPr>
      <w:spacing w:line="700" w:lineRule="exact"/>
      <w:jc w:val="center"/>
      <w:outlineLvl w:val="0"/>
    </w:pPr>
    <w:rPr>
      <w:rFonts w:ascii="Arial" w:hAnsi="Arial" w:eastAsia="黑体"/>
      <w:b/>
      <w:bCs/>
      <w:sz w:val="44"/>
      <w:szCs w:val="32"/>
    </w:rPr>
  </w:style>
  <w:style w:type="paragraph" w:styleId="12">
    <w:name w:val="Body Text First Indent 2"/>
    <w:basedOn w:val="5"/>
    <w:qFormat/>
    <w:uiPriority w:val="0"/>
    <w:pPr>
      <w:ind w:left="0" w:firstLine="420"/>
    </w:pPr>
    <w:rPr>
      <w:rFonts w:ascii="仿宋_GB2312" w:eastAsia="仿宋_GB2312" w:cs="仿宋_GB2312"/>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Body Text First Indent 21"/>
    <w:basedOn w:val="18"/>
    <w:qFormat/>
    <w:uiPriority w:val="0"/>
    <w:pPr>
      <w:ind w:left="0" w:firstLine="420"/>
    </w:pPr>
    <w:rPr>
      <w:rFonts w:ascii="仿宋_GB2312" w:eastAsia="仿宋_GB2312" w:cs="仿宋_GB2312"/>
      <w:sz w:val="32"/>
      <w:szCs w:val="32"/>
    </w:rPr>
  </w:style>
  <w:style w:type="paragraph" w:customStyle="1" w:styleId="18">
    <w:name w:val="Body Text Indent1"/>
    <w:basedOn w:val="1"/>
    <w:qFormat/>
    <w:uiPriority w:val="0"/>
    <w:pPr>
      <w:spacing w:after="120" w:afterLines="0"/>
      <w:ind w:left="420"/>
    </w:pPr>
  </w:style>
  <w:style w:type="character" w:customStyle="1" w:styleId="19">
    <w:name w:val="font31"/>
    <w:basedOn w:val="15"/>
    <w:qFormat/>
    <w:uiPriority w:val="0"/>
    <w:rPr>
      <w:rFonts w:hint="eastAsia" w:ascii="仿宋_GB2312" w:eastAsia="仿宋_GB2312" w:cs="仿宋_GB2312"/>
      <w:color w:val="000000"/>
      <w:sz w:val="32"/>
      <w:szCs w:val="32"/>
      <w:u w:val="none"/>
    </w:rPr>
  </w:style>
  <w:style w:type="character" w:customStyle="1" w:styleId="20">
    <w:name w:val="font41"/>
    <w:basedOn w:val="15"/>
    <w:qFormat/>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中山市住房和城乡建设局</Company>
  <Pages>10</Pages>
  <Words>0</Words>
  <Characters>0</Characters>
  <Lines>0</Lines>
  <Paragraphs>0</Paragraphs>
  <TotalTime>0</TotalTime>
  <ScaleCrop>false</ScaleCrop>
  <LinksUpToDate>false</LinksUpToDate>
  <CharactersWithSpaces>0</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2025-02-11T08:54:00Z</dcterms:created>
  <dc:creator>梁钢</dc:creator>
  <cp:lastModifiedBy>梁钢</cp:lastModifiedBy>
  <cp:lastPrinted>2025-09-06T11:44:00Z</cp:lastPrinted>
  <dcterms:modified xsi:type="dcterms:W3CDTF">2025-09-28T16:02:15Z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175291A297D4595B87EBD868AAA9A241_43</vt:lpwstr>
  </property>
</Properties>
</file>