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D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困难家庭住房安全保障申办流程</w:t>
      </w:r>
    </w:p>
    <w:p w14:paraId="6CD415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</w:p>
    <w:p w14:paraId="44726D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color w:val="333333"/>
          <w:sz w:val="21"/>
          <w:szCs w:val="21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中山市困难家庭住房安全保障工作按照“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困难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家庭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（保障对象）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申请、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联合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入户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调查核实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（鉴定）、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民主评议、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联审联办确定帮扶方式、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公示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、签订协议、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工程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竣工验收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”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的工作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</w:rPr>
        <w:t>流程。</w:t>
      </w:r>
    </w:p>
    <w:p w14:paraId="6FA59E48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申请受理</w:t>
      </w:r>
    </w:p>
    <w:p w14:paraId="1FBC7D26">
      <w:pPr>
        <w:pStyle w:val="7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符合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政策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条件的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困难家庭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（保障对象）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，自愿向所在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村（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委会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书面申请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，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填写申请审批表，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并提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交家庭成员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身份证、户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口簿等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相关材料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的复印件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。</w:t>
      </w:r>
    </w:p>
    <w:p w14:paraId="62230FF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对于失能失智无法提出申请的特殊人员，由监护人或村（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委会协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助其提出住房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安全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保障申请。</w:t>
      </w:r>
    </w:p>
    <w:p w14:paraId="05B461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村（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委会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eastAsia="zh-CN"/>
        </w:rPr>
        <w:t>协助收集汇总申办材料后，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原则上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val="en-US" w:eastAsia="zh-CN"/>
        </w:rPr>
        <w:t>3个工作日内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eastAsia="zh-CN"/>
        </w:rPr>
        <w:t>向镇街民政部门或农业农村部门提交申办资料。</w:t>
      </w:r>
    </w:p>
    <w:p w14:paraId="277EC29C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联合入户调查核实</w:t>
      </w:r>
    </w:p>
    <w:p w14:paraId="61926E15">
      <w:pPr>
        <w:pStyle w:val="7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镇街民政、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eastAsia="zh-CN"/>
        </w:rPr>
        <w:t>农业农村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部门收到村（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委会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提交的申请材料后，对申请材料进行审核，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原则上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个工作日内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会同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住房城乡建设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、自然资源等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部门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入户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调查核实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。村（居）委会积极配合。</w:t>
      </w:r>
    </w:p>
    <w:p w14:paraId="3C3D9D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镇街住房城乡建设部门7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个工作日内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启动开展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困难家庭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房屋安全鉴定程序。</w:t>
      </w:r>
    </w:p>
    <w:p w14:paraId="5B1E8FD9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民主评议</w:t>
      </w:r>
    </w:p>
    <w:p w14:paraId="47C1B63C">
      <w:pPr>
        <w:pStyle w:val="7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val="en-US" w:eastAsia="zh-CN"/>
        </w:rPr>
        <w:t>困难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家庭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val="en-US" w:eastAsia="zh-CN"/>
        </w:rPr>
        <w:t>（保障对象）所在村（居）委会</w:t>
      </w:r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eastAsia="zh-CN"/>
        </w:rPr>
        <w:t>应在汇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u w:val="none"/>
          <w:lang w:eastAsia="zh-CN"/>
        </w:rPr>
        <w:t>总入户调查情况、困难家庭住房安全等级鉴定情况后，结合困难家庭改造意愿，组织开展民主评议；对评议争议较大的困难家庭，镇街民政部门或农业农村部门应组织工作人员走访核查。</w:t>
      </w:r>
    </w:p>
    <w:p w14:paraId="17CE1FB9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联审联办确定帮扶方式</w:t>
      </w:r>
    </w:p>
    <w:p w14:paraId="0588D8F3">
      <w:pPr>
        <w:pStyle w:val="7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联合入户调查核实后，镇街民政或住房城乡建设部门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按照职能分工，结合困难家庭改造意愿，汇总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入户调查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情况、房屋鉴定结果及民主评议意见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，原则上7个工作日内启动联审联办机制，对困难家庭住房是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否符合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政策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条件进行审批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，确定帮扶方式。</w:t>
      </w:r>
    </w:p>
    <w:p w14:paraId="59866D04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公示</w:t>
      </w:r>
    </w:p>
    <w:p w14:paraId="1C390FCE">
      <w:pPr>
        <w:pStyle w:val="7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leftChars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镇街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民政部门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（住建部门）和村（居）委会应在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确定帮扶方式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后3个工作日内对困难家庭基本情况、住房情况、危房改造计划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（方案）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等进行公示，公示时间为7天。</w:t>
      </w:r>
    </w:p>
    <w:p w14:paraId="119EFB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对不符合条件或评议、公示有异议的，应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个工作日内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eastAsia="zh-CN"/>
        </w:rPr>
        <w:t>向申请人说明理由。</w:t>
      </w:r>
    </w:p>
    <w:p w14:paraId="6B091C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六、签订协议</w:t>
      </w:r>
    </w:p>
    <w:p w14:paraId="6B9026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纳入工程改造的，按照相关流程签订改造协议。</w:t>
      </w:r>
    </w:p>
    <w:p w14:paraId="113BA1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采取其他保障方式安置的，由镇街政府、困难户签订安置协议。</w:t>
      </w:r>
    </w:p>
    <w:p w14:paraId="24DD68DC">
      <w:pPr>
        <w:spacing w:line="560" w:lineRule="exact"/>
        <w:ind w:firstLine="620" w:firstLineChars="20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七、工程竣工验收</w:t>
      </w:r>
    </w:p>
    <w:p w14:paraId="6827182D">
      <w:pPr>
        <w:spacing w:line="560" w:lineRule="exact"/>
        <w:ind w:firstLine="620" w:firstLineChars="200"/>
        <w:rPr>
          <w:rFonts w:hint="default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危房改造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工程完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工后，由建设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u w:val="none"/>
          <w:lang w:val="en-US" w:eastAsia="zh-CN"/>
        </w:rPr>
        <w:t>单位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按照相关要求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组织</w:t>
      </w:r>
      <w:r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竣工验收。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</w:p>
    <w:p w14:paraId="05A7D1BF"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41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48E8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F548E8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EBC41"/>
    <w:multiLevelType w:val="singleLevel"/>
    <w:tmpl w:val="FD5EBC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zFhNjBiZWI4YWMwOGRjM2RlNzAxMzFlODcwMTkifQ=="/>
  </w:docVars>
  <w:rsids>
    <w:rsidRoot w:val="00A56377"/>
    <w:rsid w:val="0001047F"/>
    <w:rsid w:val="000427D3"/>
    <w:rsid w:val="0007055C"/>
    <w:rsid w:val="000E37C0"/>
    <w:rsid w:val="000F2706"/>
    <w:rsid w:val="000F276C"/>
    <w:rsid w:val="00147D49"/>
    <w:rsid w:val="00157886"/>
    <w:rsid w:val="001A537B"/>
    <w:rsid w:val="001E7AA4"/>
    <w:rsid w:val="002C4ABF"/>
    <w:rsid w:val="00306263"/>
    <w:rsid w:val="00347C4A"/>
    <w:rsid w:val="003E1C1B"/>
    <w:rsid w:val="00455C7C"/>
    <w:rsid w:val="00481205"/>
    <w:rsid w:val="004A4B10"/>
    <w:rsid w:val="004A668C"/>
    <w:rsid w:val="005024DC"/>
    <w:rsid w:val="0056327E"/>
    <w:rsid w:val="005E25B2"/>
    <w:rsid w:val="005E624D"/>
    <w:rsid w:val="00697B04"/>
    <w:rsid w:val="007326FC"/>
    <w:rsid w:val="007B5A54"/>
    <w:rsid w:val="0082503A"/>
    <w:rsid w:val="008621DA"/>
    <w:rsid w:val="008E366D"/>
    <w:rsid w:val="00913F29"/>
    <w:rsid w:val="009622EB"/>
    <w:rsid w:val="009E53A3"/>
    <w:rsid w:val="00A07CE3"/>
    <w:rsid w:val="00A56377"/>
    <w:rsid w:val="00A77489"/>
    <w:rsid w:val="00B37134"/>
    <w:rsid w:val="00B54FCF"/>
    <w:rsid w:val="00BF1B97"/>
    <w:rsid w:val="00C80428"/>
    <w:rsid w:val="00D02F6E"/>
    <w:rsid w:val="00D17E08"/>
    <w:rsid w:val="00D32C2D"/>
    <w:rsid w:val="00D634C8"/>
    <w:rsid w:val="00D77782"/>
    <w:rsid w:val="00D87649"/>
    <w:rsid w:val="00E071F0"/>
    <w:rsid w:val="00E5764C"/>
    <w:rsid w:val="00EF2A92"/>
    <w:rsid w:val="00EF7B88"/>
    <w:rsid w:val="00F07AE0"/>
    <w:rsid w:val="00F216D7"/>
    <w:rsid w:val="00F931B1"/>
    <w:rsid w:val="00FD3B5E"/>
    <w:rsid w:val="038401A2"/>
    <w:rsid w:val="0CE43B33"/>
    <w:rsid w:val="102929D2"/>
    <w:rsid w:val="140D7D73"/>
    <w:rsid w:val="15023B03"/>
    <w:rsid w:val="1D170C45"/>
    <w:rsid w:val="1EBB5882"/>
    <w:rsid w:val="1F941CEA"/>
    <w:rsid w:val="2B3609C5"/>
    <w:rsid w:val="2BA744FB"/>
    <w:rsid w:val="2E8A6EC7"/>
    <w:rsid w:val="327B01F2"/>
    <w:rsid w:val="33DDF2EF"/>
    <w:rsid w:val="34D423BC"/>
    <w:rsid w:val="357FF444"/>
    <w:rsid w:val="37978471"/>
    <w:rsid w:val="38654816"/>
    <w:rsid w:val="39DB493B"/>
    <w:rsid w:val="3A956F8B"/>
    <w:rsid w:val="3C5F2ED5"/>
    <w:rsid w:val="3CDBB6B1"/>
    <w:rsid w:val="3D3DF316"/>
    <w:rsid w:val="3F5C8E0F"/>
    <w:rsid w:val="458C2FAA"/>
    <w:rsid w:val="46FF0694"/>
    <w:rsid w:val="49F27B08"/>
    <w:rsid w:val="4AB929A6"/>
    <w:rsid w:val="4C1B3768"/>
    <w:rsid w:val="4DBF789D"/>
    <w:rsid w:val="4FBFA8CE"/>
    <w:rsid w:val="4FEEB9D4"/>
    <w:rsid w:val="4FF9D0F3"/>
    <w:rsid w:val="54A6628E"/>
    <w:rsid w:val="54CB5FAD"/>
    <w:rsid w:val="54DD2375"/>
    <w:rsid w:val="5BFF3A44"/>
    <w:rsid w:val="5FEFAE8B"/>
    <w:rsid w:val="649763E1"/>
    <w:rsid w:val="65FD0114"/>
    <w:rsid w:val="66497EE2"/>
    <w:rsid w:val="694C640B"/>
    <w:rsid w:val="69E755DF"/>
    <w:rsid w:val="6B7D414C"/>
    <w:rsid w:val="6BEFA42D"/>
    <w:rsid w:val="6F1C5668"/>
    <w:rsid w:val="6FFF9285"/>
    <w:rsid w:val="70C85717"/>
    <w:rsid w:val="72AE42B2"/>
    <w:rsid w:val="733B36D3"/>
    <w:rsid w:val="75FF8013"/>
    <w:rsid w:val="78BDE469"/>
    <w:rsid w:val="79A66BDA"/>
    <w:rsid w:val="7A5E72E7"/>
    <w:rsid w:val="7D4DFC0E"/>
    <w:rsid w:val="7D5FFFBF"/>
    <w:rsid w:val="7E4C2A6F"/>
    <w:rsid w:val="7EF53F1A"/>
    <w:rsid w:val="7EFFFCDC"/>
    <w:rsid w:val="7F32EF39"/>
    <w:rsid w:val="7FB861FA"/>
    <w:rsid w:val="7FDB6F16"/>
    <w:rsid w:val="7FEFD9A7"/>
    <w:rsid w:val="7FFF7ECE"/>
    <w:rsid w:val="7FFF9DF8"/>
    <w:rsid w:val="8FCD06D8"/>
    <w:rsid w:val="95FFEBBD"/>
    <w:rsid w:val="9DEB12A7"/>
    <w:rsid w:val="9EAC2334"/>
    <w:rsid w:val="AFDF807D"/>
    <w:rsid w:val="B9DD9538"/>
    <w:rsid w:val="BB7F9ACA"/>
    <w:rsid w:val="BD5736DB"/>
    <w:rsid w:val="BE7BF73E"/>
    <w:rsid w:val="BFBDBBD2"/>
    <w:rsid w:val="BFFB8792"/>
    <w:rsid w:val="BFFF5BB9"/>
    <w:rsid w:val="C7F8C0A0"/>
    <w:rsid w:val="CF77149C"/>
    <w:rsid w:val="D3BF9F9E"/>
    <w:rsid w:val="D5BF4D81"/>
    <w:rsid w:val="D77D0FF0"/>
    <w:rsid w:val="D7F8084A"/>
    <w:rsid w:val="DBDD2449"/>
    <w:rsid w:val="DDC9F339"/>
    <w:rsid w:val="DF730BFC"/>
    <w:rsid w:val="DFCEF717"/>
    <w:rsid w:val="E6AE1867"/>
    <w:rsid w:val="EAFE3C76"/>
    <w:rsid w:val="EFCE475E"/>
    <w:rsid w:val="EFF34817"/>
    <w:rsid w:val="EFF58D1B"/>
    <w:rsid w:val="EFFF5A88"/>
    <w:rsid w:val="F4FA8222"/>
    <w:rsid w:val="F7BF471E"/>
    <w:rsid w:val="F94797A9"/>
    <w:rsid w:val="FB9FC87E"/>
    <w:rsid w:val="FBF72206"/>
    <w:rsid w:val="FDF6C4C3"/>
    <w:rsid w:val="FE718CB9"/>
    <w:rsid w:val="FFBF1B93"/>
    <w:rsid w:val="FFCF4B1F"/>
    <w:rsid w:val="FFF3F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3713</Words>
  <Characters>3738</Characters>
  <Lines>25</Lines>
  <Paragraphs>7</Paragraphs>
  <TotalTime>2</TotalTime>
  <ScaleCrop>false</ScaleCrop>
  <LinksUpToDate>false</LinksUpToDate>
  <CharactersWithSpaces>3784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2024-04-05T06:45:00Z</dcterms:created>
  <dc:creator>微软用户</dc:creator>
  <cp:lastModifiedBy>Administrator</cp:lastModifiedBy>
  <cp:lastPrinted>2025-03-02T01:52:00Z</cp:lastPrinted>
  <dcterms:modified xsi:type="dcterms:W3CDTF">2025-11-17T10:17:47Z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AF68765A3ACB489381C7276D1F36B56C_13</vt:lpwstr>
  </property>
  <property fmtid="{D5CDD505-2E9C-101B-9397-08002B2CF9AE}" pid="4" name="KSOTemplateDocerSaveRecord">
    <vt:lpwstr>eyJoZGlkIjoiMzJhOGI3ZGZiN2FmYzRhY2I0YTQwNzE5ZTExMDY4OWUiLCJ1c2VySWQiOiI2OTk4MTY1MDMifQ==</vt:lpwstr>
  </property>
</Properties>
</file>