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8B12D">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中山市</w:t>
      </w:r>
      <w:r>
        <w:rPr>
          <w:rFonts w:hint="eastAsia" w:ascii="方正小标宋简体" w:hAnsi="方正小标宋简体" w:eastAsia="方正小标宋简体" w:cs="方正小标宋简体"/>
          <w:sz w:val="44"/>
          <w:szCs w:val="44"/>
        </w:rPr>
        <w:t>收购存量商品房</w:t>
      </w:r>
      <w:r>
        <w:rPr>
          <w:rFonts w:hint="eastAsia" w:ascii="方正小标宋简体" w:hAnsi="方正小标宋简体" w:eastAsia="方正小标宋简体" w:cs="方正小标宋简体"/>
          <w:sz w:val="44"/>
          <w:szCs w:val="44"/>
          <w:lang w:val="en-US" w:eastAsia="zh-CN"/>
        </w:rPr>
        <w:t>用作</w:t>
      </w:r>
      <w:r>
        <w:rPr>
          <w:rFonts w:hint="eastAsia" w:ascii="方正小标宋简体" w:hAnsi="方正小标宋简体" w:eastAsia="方正小标宋简体" w:cs="方正小标宋简体"/>
          <w:sz w:val="44"/>
          <w:szCs w:val="44"/>
        </w:rPr>
        <w:t>保障性住房</w:t>
      </w:r>
    </w:p>
    <w:p w14:paraId="651674FD">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项目可行性评价工作指引</w:t>
      </w:r>
    </w:p>
    <w:p w14:paraId="6D9F28ED">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（试行）</w:t>
      </w:r>
    </w:p>
    <w:p w14:paraId="7E0F3C41">
      <w:pPr>
        <w:keepNext w:val="0"/>
        <w:keepLines w:val="0"/>
        <w:pageBreakBefore w:val="0"/>
        <w:kinsoku/>
        <w:wordWrap/>
        <w:overflowPunct/>
        <w:topLinePunct w:val="0"/>
        <w:autoSpaceDE/>
        <w:autoSpaceDN/>
        <w:bidi w:val="0"/>
        <w:adjustRightInd/>
        <w:snapToGrid/>
        <w:spacing w:line="574" w:lineRule="exact"/>
        <w:rPr>
          <w:rFonts w:hint="eastAsia" w:ascii="仿宋" w:hAnsi="仿宋" w:eastAsia="仿宋" w:cs="仿宋"/>
          <w:sz w:val="32"/>
          <w:szCs w:val="32"/>
        </w:rPr>
      </w:pPr>
    </w:p>
    <w:p w14:paraId="2F83B113">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为建立健全多主体供给、多渠道保障、租购并举的住房制度，积极稳妥推动收购存量商品房用作保障性住房工作，完善收购存量商品房房源项目筛选机制，根据《住房城乡建设部关于做好收购已建成存量商品房用作保障性用房有关工作的通知》（建保〔</w:t>
      </w:r>
      <w:r>
        <w:rPr>
          <w:rFonts w:hint="default" w:ascii="Times New Roman" w:hAnsi="Times New Roman" w:eastAsia="仿宋_GB2312" w:cs="Times New Roman"/>
          <w:b w:val="0"/>
          <w:bCs w:val="0"/>
          <w:sz w:val="32"/>
          <w:szCs w:val="32"/>
          <w:highlight w:val="none"/>
          <w:lang w:val="en-US" w:eastAsia="zh-CN"/>
        </w:rPr>
        <w:t>2024</w:t>
      </w:r>
      <w:r>
        <w:rPr>
          <w:rFonts w:hint="eastAsia" w:ascii="仿宋_GB2312" w:hAnsi="仿宋_GB2312" w:eastAsia="仿宋_GB2312" w:cs="仿宋_GB2312"/>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44</w:t>
      </w:r>
      <w:r>
        <w:rPr>
          <w:rFonts w:hint="eastAsia" w:ascii="仿宋_GB2312" w:hAnsi="仿宋_GB2312" w:eastAsia="仿宋_GB2312" w:cs="仿宋_GB2312"/>
          <w:b w:val="0"/>
          <w:bCs w:val="0"/>
          <w:sz w:val="32"/>
          <w:szCs w:val="32"/>
          <w:highlight w:val="none"/>
          <w:lang w:val="en-US" w:eastAsia="zh-CN"/>
        </w:rPr>
        <w:t>号）、《住房城乡建设部 财政部关于做好收购存量商品房有关工作的通知》（建保〔</w:t>
      </w:r>
      <w:r>
        <w:rPr>
          <w:rFonts w:hint="default" w:ascii="Times New Roman" w:hAnsi="Times New Roman" w:eastAsia="仿宋_GB2312" w:cs="Times New Roman"/>
          <w:b w:val="0"/>
          <w:bCs w:val="0"/>
          <w:sz w:val="32"/>
          <w:szCs w:val="32"/>
          <w:highlight w:val="none"/>
          <w:lang w:val="en-US" w:eastAsia="zh-CN"/>
        </w:rPr>
        <w:t>2025</w:t>
      </w:r>
      <w:r>
        <w:rPr>
          <w:rFonts w:hint="eastAsia" w:ascii="仿宋_GB2312" w:hAnsi="仿宋_GB2312" w:eastAsia="仿宋_GB2312" w:cs="仿宋_GB2312"/>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10</w:t>
      </w:r>
      <w:r>
        <w:rPr>
          <w:rFonts w:hint="eastAsia" w:ascii="仿宋_GB2312" w:hAnsi="仿宋_GB2312" w:eastAsia="仿宋_GB2312" w:cs="仿宋_GB2312"/>
          <w:b w:val="0"/>
          <w:bCs w:val="0"/>
          <w:sz w:val="32"/>
          <w:szCs w:val="32"/>
          <w:highlight w:val="none"/>
          <w:lang w:val="en-US" w:eastAsia="zh-CN"/>
        </w:rPr>
        <w:t>号）等相关规定，现制定中山市收购存量商品房用作保障性住房项目可行性评价指标体系。</w:t>
      </w:r>
    </w:p>
    <w:p w14:paraId="659A0737">
      <w:pPr>
        <w:keepNext w:val="0"/>
        <w:keepLines w:val="0"/>
        <w:pageBreakBefore w:val="0"/>
        <w:widowControl w:val="0"/>
        <w:kinsoku/>
        <w:wordWrap/>
        <w:overflowPunct/>
        <w:topLinePunct w:val="0"/>
        <w:autoSpaceDE/>
        <w:autoSpaceDN/>
        <w:bidi w:val="0"/>
        <w:adjustRightInd/>
        <w:snapToGrid/>
        <w:spacing w:line="574" w:lineRule="exact"/>
        <w:ind w:left="0" w:leftChars="0" w:firstLine="640" w:firstLineChars="200"/>
        <w:jc w:val="both"/>
        <w:textAlignment w:val="auto"/>
        <w:rPr>
          <w:rFonts w:hint="eastAsia" w:ascii="Times New Roman" w:hAnsi="Times New Roman" w:eastAsia="黑体" w:cs="Times New Roman"/>
          <w:b w:val="0"/>
          <w:bCs w:val="0"/>
          <w:sz w:val="32"/>
          <w:szCs w:val="32"/>
          <w:highlight w:val="none"/>
          <w:lang w:val="en-US" w:eastAsia="zh-CN"/>
        </w:rPr>
      </w:pPr>
      <w:r>
        <w:rPr>
          <w:rFonts w:hint="eastAsia" w:ascii="Times New Roman" w:hAnsi="Times New Roman" w:eastAsia="黑体" w:cs="Times New Roman"/>
          <w:b w:val="0"/>
          <w:bCs w:val="0"/>
          <w:sz w:val="32"/>
          <w:szCs w:val="32"/>
          <w:highlight w:val="none"/>
          <w:lang w:val="en-US" w:eastAsia="zh-CN"/>
        </w:rPr>
        <w:t>一、项目评价基本条件</w:t>
      </w:r>
    </w:p>
    <w:p w14:paraId="6CC4483C">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开发商须在收购存量商品房用作保障性住房项目房源征集公告期内，按时按要求向公告发布部门提交申请资料，经住房城乡建设部门审核、签收，并发布征集房源申报情况公告后，项目正式纳入该期收购存量商品房用作保障性住房备选项目库。征集房源现状为毛坯房的项目，需提供房源装修改造为保障性住房的设计图和效果图。收购项目须满足以下基本条件：</w:t>
      </w:r>
    </w:p>
    <w:p w14:paraId="59A6604A">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
          <w:woUserID w:val="1"/>
        </w:rPr>
        <w:t>一</w:t>
      </w:r>
      <w:r>
        <w:rPr>
          <w:rFonts w:hint="eastAsia" w:ascii="仿宋_GB2312" w:hAnsi="仿宋_GB2312" w:eastAsia="仿宋_GB2312" w:cs="仿宋_GB2312"/>
          <w:b w:val="0"/>
          <w:bCs w:val="0"/>
          <w:sz w:val="32"/>
          <w:szCs w:val="32"/>
          <w:highlight w:val="none"/>
          <w:lang w:val="en-US" w:eastAsia="zh-CN"/>
        </w:rPr>
        <w:t>）公租房：单套建筑面积不超过</w:t>
      </w:r>
      <w:r>
        <w:rPr>
          <w:rFonts w:hint="default" w:ascii="Times New Roman" w:hAnsi="Times New Roman" w:eastAsia="仿宋_GB2312" w:cs="Times New Roman"/>
          <w:b w:val="0"/>
          <w:bCs w:val="0"/>
          <w:sz w:val="32"/>
          <w:szCs w:val="32"/>
          <w:highlight w:val="none"/>
          <w:lang w:val="en-US" w:eastAsia="zh-CN"/>
        </w:rPr>
        <w:t>60</w:t>
      </w:r>
      <w:r>
        <w:rPr>
          <w:rFonts w:hint="eastAsia" w:ascii="仿宋_GB2312" w:hAnsi="仿宋_GB2312" w:eastAsia="仿宋_GB2312" w:cs="仿宋_GB2312"/>
          <w:b w:val="0"/>
          <w:bCs w:val="0"/>
          <w:sz w:val="32"/>
          <w:szCs w:val="32"/>
          <w:highlight w:val="none"/>
          <w:lang w:val="en-US" w:eastAsia="zh-CN"/>
        </w:rPr>
        <w:t>平方米。</w:t>
      </w:r>
    </w:p>
    <w:p w14:paraId="419DD40F">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
          <w:woUserID w:val="1"/>
        </w:rPr>
        <w:t>二</w:t>
      </w:r>
      <w:r>
        <w:rPr>
          <w:rFonts w:hint="eastAsia" w:ascii="仿宋_GB2312" w:hAnsi="仿宋_GB2312" w:eastAsia="仿宋_GB2312" w:cs="仿宋_GB2312"/>
          <w:b w:val="0"/>
          <w:bCs w:val="0"/>
          <w:sz w:val="32"/>
          <w:szCs w:val="32"/>
          <w:highlight w:val="none"/>
          <w:lang w:val="en-US" w:eastAsia="zh-CN"/>
        </w:rPr>
        <w:t>）保障性租赁住房：建筑面积以</w:t>
      </w:r>
      <w:r>
        <w:rPr>
          <w:rFonts w:hint="default" w:ascii="Times New Roman" w:hAnsi="Times New Roman" w:eastAsia="仿宋_GB2312" w:cs="Times New Roman"/>
          <w:b w:val="0"/>
          <w:bCs w:val="0"/>
          <w:sz w:val="32"/>
          <w:szCs w:val="32"/>
          <w:highlight w:val="none"/>
          <w:lang w:val="en-US" w:eastAsia="zh-CN"/>
        </w:rPr>
        <w:t>70</w:t>
      </w:r>
      <w:r>
        <w:rPr>
          <w:rFonts w:hint="eastAsia" w:ascii="仿宋_GB2312" w:hAnsi="仿宋_GB2312" w:eastAsia="仿宋_GB2312" w:cs="仿宋_GB2312"/>
          <w:b w:val="0"/>
          <w:bCs w:val="0"/>
          <w:sz w:val="32"/>
          <w:szCs w:val="32"/>
          <w:highlight w:val="none"/>
          <w:lang w:val="en-US" w:eastAsia="zh-CN"/>
        </w:rPr>
        <w:t>平方米以下为主，超出标准的户型（最大建筑面积不超过</w:t>
      </w:r>
      <w:r>
        <w:rPr>
          <w:rFonts w:hint="default" w:ascii="Times New Roman" w:hAnsi="Times New Roman" w:eastAsia="仿宋_GB2312" w:cs="Times New Roman"/>
          <w:b w:val="0"/>
          <w:bCs w:val="0"/>
          <w:sz w:val="32"/>
          <w:szCs w:val="32"/>
          <w:highlight w:val="none"/>
          <w:lang w:val="en-US" w:eastAsia="zh-CN"/>
        </w:rPr>
        <w:t>120</w:t>
      </w:r>
      <w:r>
        <w:rPr>
          <w:rFonts w:hint="eastAsia" w:ascii="仿宋_GB2312" w:hAnsi="仿宋_GB2312" w:eastAsia="仿宋_GB2312" w:cs="仿宋_GB2312"/>
          <w:b w:val="0"/>
          <w:bCs w:val="0"/>
          <w:sz w:val="32"/>
          <w:szCs w:val="32"/>
          <w:highlight w:val="none"/>
          <w:lang w:val="en-US" w:eastAsia="zh-CN"/>
        </w:rPr>
        <w:t>平方米）可通过必要的改造并面向多申请主体按间出租。</w:t>
      </w:r>
    </w:p>
    <w:p w14:paraId="6CEAD3D0">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
          <w:woUserID w:val="1"/>
        </w:rPr>
        <w:t>三</w:t>
      </w:r>
      <w:r>
        <w:rPr>
          <w:rFonts w:hint="eastAsia" w:ascii="仿宋_GB2312" w:hAnsi="仿宋_GB2312" w:eastAsia="仿宋_GB2312" w:cs="仿宋_GB2312"/>
          <w:b w:val="0"/>
          <w:bCs w:val="0"/>
          <w:sz w:val="32"/>
          <w:szCs w:val="32"/>
          <w:highlight w:val="none"/>
          <w:lang w:val="en-US" w:eastAsia="zh-CN"/>
        </w:rPr>
        <w:t>）配售型保障性住房：建筑面积以</w:t>
      </w:r>
      <w:r>
        <w:rPr>
          <w:rFonts w:hint="default" w:ascii="Times New Roman" w:hAnsi="Times New Roman" w:eastAsia="仿宋_GB2312" w:cs="Times New Roman"/>
          <w:b w:val="0"/>
          <w:bCs w:val="0"/>
          <w:sz w:val="32"/>
          <w:szCs w:val="32"/>
          <w:highlight w:val="none"/>
          <w:lang w:val="en-US" w:eastAsia="zh-CN"/>
        </w:rPr>
        <w:t>90</w:t>
      </w:r>
      <w:r>
        <w:rPr>
          <w:rFonts w:hint="eastAsia" w:ascii="仿宋_GB2312" w:hAnsi="仿宋_GB2312" w:eastAsia="仿宋_GB2312" w:cs="仿宋_GB2312"/>
          <w:b w:val="0"/>
          <w:bCs w:val="0"/>
          <w:sz w:val="32"/>
          <w:szCs w:val="32"/>
          <w:highlight w:val="none"/>
          <w:lang w:val="en-US" w:eastAsia="zh-CN"/>
        </w:rPr>
        <w:t>平方米以下为主，原则上不超过</w:t>
      </w:r>
      <w:r>
        <w:rPr>
          <w:rFonts w:hint="default" w:ascii="Times New Roman" w:hAnsi="Times New Roman" w:eastAsia="仿宋_GB2312" w:cs="Times New Roman"/>
          <w:b w:val="0"/>
          <w:bCs w:val="0"/>
          <w:sz w:val="32"/>
          <w:szCs w:val="32"/>
          <w:highlight w:val="none"/>
          <w:lang w:val="en-US" w:eastAsia="zh-CN"/>
        </w:rPr>
        <w:t>120</w:t>
      </w:r>
      <w:r>
        <w:rPr>
          <w:rFonts w:hint="eastAsia" w:ascii="仿宋_GB2312" w:hAnsi="仿宋_GB2312" w:eastAsia="仿宋_GB2312" w:cs="仿宋_GB2312"/>
          <w:b w:val="0"/>
          <w:bCs w:val="0"/>
          <w:sz w:val="32"/>
          <w:szCs w:val="32"/>
          <w:highlight w:val="none"/>
          <w:lang w:val="en-US" w:eastAsia="zh-CN"/>
        </w:rPr>
        <w:t>平方米。面向人才等特定群体的户型面积标准可适当放宽。</w:t>
      </w:r>
    </w:p>
    <w:p w14:paraId="3FC936BD">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
          <w:woUserID w:val="1"/>
        </w:rPr>
        <w:t>四</w:t>
      </w:r>
      <w:r>
        <w:rPr>
          <w:rFonts w:hint="eastAsia" w:ascii="仿宋_GB2312" w:hAnsi="仿宋_GB2312" w:eastAsia="仿宋_GB2312" w:cs="仿宋_GB2312"/>
          <w:b w:val="0"/>
          <w:bCs w:val="0"/>
          <w:sz w:val="32"/>
          <w:szCs w:val="32"/>
          <w:highlight w:val="none"/>
          <w:lang w:val="en-US" w:eastAsia="zh-CN"/>
        </w:rPr>
        <w:t>）征集房源应为已完成竣工验收备案的现房，项目资产负债、法律关系和权属清晰，手续齐备、无查封等交易限制，可以办理不动产权证书。房源分布相对集中方便管理，收购用作公共租赁住房的房源应满足能够分割为独立管理单元的条件。</w:t>
      </w:r>
    </w:p>
    <w:p w14:paraId="47BF9474">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
          <w:woUserID w:val="1"/>
        </w:rPr>
        <w:t>五</w:t>
      </w:r>
      <w:r>
        <w:rPr>
          <w:rFonts w:hint="eastAsia" w:ascii="仿宋_GB2312" w:hAnsi="仿宋_GB2312" w:eastAsia="仿宋_GB2312" w:cs="仿宋_GB2312"/>
          <w:b w:val="0"/>
          <w:bCs w:val="0"/>
          <w:sz w:val="32"/>
          <w:szCs w:val="32"/>
          <w:highlight w:val="none"/>
          <w:lang w:val="en-US" w:eastAsia="zh-CN"/>
        </w:rPr>
        <w:t>）征集房源项目满足政府专项债券申报条件及金融机构发放贷款要求。</w:t>
      </w:r>
    </w:p>
    <w:p w14:paraId="738614F5">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outlineLvl w:val="9"/>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
          <w:woUserID w:val="1"/>
        </w:rPr>
        <w:t>六</w:t>
      </w:r>
      <w:r>
        <w:rPr>
          <w:rFonts w:hint="eastAsia" w:ascii="仿宋_GB2312" w:hAnsi="仿宋_GB2312" w:eastAsia="仿宋_GB2312" w:cs="仿宋_GB2312"/>
          <w:b w:val="0"/>
          <w:bCs w:val="0"/>
          <w:sz w:val="32"/>
          <w:szCs w:val="32"/>
          <w:highlight w:val="none"/>
          <w:lang w:val="en-US" w:eastAsia="zh-CN"/>
        </w:rPr>
        <w:t>）项目周边配套设施完善、交通便利，相关教育、医疗、商业等配套齐全。</w:t>
      </w:r>
    </w:p>
    <w:p w14:paraId="4B2B196C">
      <w:pPr>
        <w:keepNext w:val="0"/>
        <w:keepLines w:val="0"/>
        <w:pageBreakBefore w:val="0"/>
        <w:widowControl w:val="0"/>
        <w:kinsoku/>
        <w:wordWrap/>
        <w:overflowPunct/>
        <w:topLinePunct w:val="0"/>
        <w:autoSpaceDE/>
        <w:autoSpaceDN/>
        <w:bidi w:val="0"/>
        <w:adjustRightInd/>
        <w:snapToGrid/>
        <w:spacing w:line="574" w:lineRule="exact"/>
        <w:ind w:left="0" w:leftChars="0" w:firstLine="640" w:firstLineChars="200"/>
        <w:jc w:val="both"/>
        <w:textAlignment w:val="auto"/>
        <w:rPr>
          <w:rFonts w:hint="eastAsia" w:ascii="Times New Roman" w:hAnsi="Times New Roman" w:eastAsia="黑体" w:cs="Times New Roman"/>
          <w:b w:val="0"/>
          <w:bCs w:val="0"/>
          <w:sz w:val="32"/>
          <w:szCs w:val="32"/>
          <w:highlight w:val="none"/>
          <w:lang w:val="en-US" w:eastAsia="zh-CN"/>
        </w:rPr>
      </w:pPr>
      <w:r>
        <w:rPr>
          <w:rFonts w:hint="eastAsia" w:ascii="Times New Roman" w:hAnsi="Times New Roman" w:eastAsia="黑体" w:cs="Times New Roman"/>
          <w:b w:val="0"/>
          <w:bCs w:val="0"/>
          <w:sz w:val="32"/>
          <w:szCs w:val="32"/>
          <w:highlight w:val="none"/>
          <w:lang w:val="en-US" w:eastAsia="zh-CN"/>
        </w:rPr>
        <w:t>二、项目评价组织实施</w:t>
      </w:r>
    </w:p>
    <w:p w14:paraId="4F88A230">
      <w:pPr>
        <w:pStyle w:val="8"/>
        <w:keepNext w:val="0"/>
        <w:keepLines w:val="0"/>
        <w:pageBreakBefore w:val="0"/>
        <w:numPr>
          <w:ilvl w:val="0"/>
          <w:numId w:val="0"/>
        </w:numPr>
        <w:kinsoku/>
        <w:wordWrap/>
        <w:overflowPunct/>
        <w:topLinePunct w:val="0"/>
        <w:autoSpaceDE/>
        <w:autoSpaceDN/>
        <w:bidi w:val="0"/>
        <w:adjustRightInd/>
        <w:snapToGrid/>
        <w:spacing w:line="574"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楷体_GB2312" w:hAnsi="楷体_GB2312" w:eastAsia="楷体_GB2312" w:cs="楷体_GB2312"/>
          <w:b w:val="0"/>
          <w:bCs w:val="0"/>
          <w:kern w:val="2"/>
          <w:sz w:val="32"/>
          <w:szCs w:val="32"/>
          <w:highlight w:val="none"/>
          <w:lang w:val="en-US" w:eastAsia="zh" w:bidi="ar-SA"/>
          <w:woUserID w:val="1"/>
        </w:rPr>
        <w:t>（一）</w:t>
      </w:r>
      <w:r>
        <w:rPr>
          <w:rFonts w:hint="eastAsia" w:ascii="楷体_GB2312" w:hAnsi="楷体_GB2312" w:eastAsia="楷体_GB2312" w:cs="楷体_GB2312"/>
          <w:b w:val="0"/>
          <w:bCs w:val="0"/>
          <w:kern w:val="2"/>
          <w:sz w:val="32"/>
          <w:szCs w:val="32"/>
          <w:highlight w:val="none"/>
          <w:lang w:val="en-US" w:eastAsia="zh-CN" w:bidi="ar-SA"/>
        </w:rPr>
        <w:t>评价组织工作。</w:t>
      </w:r>
      <w:r>
        <w:rPr>
          <w:rFonts w:hint="eastAsia" w:ascii="仿宋_GB2312" w:hAnsi="仿宋_GB2312" w:eastAsia="仿宋_GB2312" w:cs="仿宋_GB2312"/>
          <w:b w:val="0"/>
          <w:bCs w:val="0"/>
          <w:sz w:val="32"/>
          <w:szCs w:val="32"/>
          <w:highlight w:val="none"/>
          <w:lang w:val="en-US" w:eastAsia="zh-CN"/>
        </w:rPr>
        <w:t>收购存量商品房用作保障性住房项目可行性评价工作由市、镇（街道）住房保障部门牵头负责，按市级项目或镇（街道）自主收购项目各自组织实施。</w:t>
      </w:r>
    </w:p>
    <w:p w14:paraId="56A05B33">
      <w:pPr>
        <w:pStyle w:val="8"/>
        <w:keepNext w:val="0"/>
        <w:keepLines w:val="0"/>
        <w:pageBreakBefore w:val="0"/>
        <w:numPr>
          <w:ilvl w:val="0"/>
          <w:numId w:val="0"/>
        </w:numPr>
        <w:kinsoku/>
        <w:wordWrap/>
        <w:overflowPunct/>
        <w:topLinePunct w:val="0"/>
        <w:autoSpaceDE/>
        <w:autoSpaceDN/>
        <w:bidi w:val="0"/>
        <w:adjustRightInd/>
        <w:snapToGrid/>
        <w:spacing w:line="574" w:lineRule="exact"/>
        <w:ind w:firstLine="640" w:firstLineChars="200"/>
        <w:rPr>
          <w:rFonts w:hint="eastAsia" w:ascii="仿宋_GB2312" w:hAnsi="仿宋_GB2312" w:eastAsia="仿宋_GB2312" w:cs="仿宋_GB2312"/>
          <w:highlight w:val="none"/>
          <w:lang w:val="en-US" w:eastAsia="zh-CN"/>
        </w:rPr>
      </w:pPr>
      <w:r>
        <w:rPr>
          <w:rFonts w:hint="eastAsia" w:ascii="楷体_GB2312" w:hAnsi="楷体_GB2312" w:eastAsia="楷体_GB2312" w:cs="楷体_GB2312"/>
          <w:b w:val="0"/>
          <w:bCs w:val="0"/>
          <w:kern w:val="2"/>
          <w:sz w:val="32"/>
          <w:szCs w:val="32"/>
          <w:highlight w:val="none"/>
          <w:lang w:val="en-US" w:eastAsia="zh" w:bidi="ar-SA"/>
          <w:woUserID w:val="1"/>
        </w:rPr>
        <w:t>（二）</w:t>
      </w:r>
      <w:r>
        <w:rPr>
          <w:rFonts w:hint="eastAsia" w:ascii="楷体_GB2312" w:hAnsi="楷体_GB2312" w:eastAsia="楷体_GB2312" w:cs="楷体_GB2312"/>
          <w:b w:val="0"/>
          <w:bCs w:val="0"/>
          <w:kern w:val="2"/>
          <w:sz w:val="32"/>
          <w:szCs w:val="32"/>
          <w:highlight w:val="none"/>
          <w:lang w:val="en-US" w:eastAsia="zh-CN" w:bidi="ar-SA"/>
        </w:rPr>
        <w:t>参评专家及部门成员构成。</w:t>
      </w:r>
      <w:r>
        <w:rPr>
          <w:rFonts w:hint="eastAsia" w:ascii="仿宋_GB2312" w:hAnsi="仿宋_GB2312" w:eastAsia="仿宋_GB2312" w:cs="仿宋_GB2312"/>
          <w:b w:val="0"/>
          <w:bCs w:val="0"/>
          <w:sz w:val="32"/>
          <w:szCs w:val="32"/>
          <w:highlight w:val="none"/>
          <w:lang w:val="en-US" w:eastAsia="zh-CN"/>
        </w:rPr>
        <w:t>项目评价应邀请保障性住房筹集建设涉及的城乡规划、建筑设计</w:t>
      </w:r>
      <w:r>
        <w:rPr>
          <w:rFonts w:hint="eastAsia" w:ascii="仿宋_GB2312" w:hAnsi="仿宋_GB2312" w:eastAsia="仿宋_GB2312" w:cs="仿宋_GB2312"/>
          <w:sz w:val="32"/>
          <w:szCs w:val="32"/>
          <w:highlight w:val="none"/>
          <w:lang w:val="en-US" w:eastAsia="zh-CN"/>
        </w:rPr>
        <w:t>领域及财政部门专家（各领域</w:t>
      </w:r>
      <w:r>
        <w:rPr>
          <w:rFonts w:hint="default" w:ascii="Times New Roman" w:hAnsi="Times New Roman" w:eastAsia="仿宋_GB2312" w:cs="Times New Roman"/>
          <w:sz w:val="32"/>
          <w:szCs w:val="32"/>
          <w:highlight w:val="none"/>
          <w:lang w:val="en-US" w:eastAsia="zh-CN"/>
        </w:rPr>
        <w:t>1</w:t>
      </w:r>
      <w:r>
        <w:rPr>
          <w:rFonts w:hint="eastAsia" w:ascii="仿宋_GB2312" w:hAnsi="仿宋_GB2312" w:eastAsia="仿宋_GB2312" w:cs="仿宋_GB2312"/>
          <w:sz w:val="32"/>
          <w:szCs w:val="32"/>
          <w:highlight w:val="none"/>
          <w:lang w:val="en-US" w:eastAsia="zh-CN"/>
        </w:rPr>
        <w:t>名，共</w:t>
      </w:r>
      <w:r>
        <w:rPr>
          <w:rFonts w:hint="default" w:ascii="Times New Roman" w:hAnsi="Times New Roman" w:eastAsia="仿宋_GB2312" w:cs="Times New Roman"/>
          <w:sz w:val="32"/>
          <w:szCs w:val="32"/>
          <w:highlight w:val="none"/>
          <w:lang w:val="en-US" w:eastAsia="zh-CN"/>
        </w:rPr>
        <w:t>3</w:t>
      </w:r>
      <w:r>
        <w:rPr>
          <w:rFonts w:hint="eastAsia" w:ascii="仿宋_GB2312" w:hAnsi="仿宋_GB2312" w:eastAsia="仿宋_GB2312" w:cs="仿宋_GB2312"/>
          <w:sz w:val="32"/>
          <w:szCs w:val="32"/>
          <w:highlight w:val="none"/>
          <w:lang w:val="en-US" w:eastAsia="zh-CN"/>
        </w:rPr>
        <w:t>名），会同</w:t>
      </w:r>
      <w:r>
        <w:rPr>
          <w:rFonts w:hint="eastAsia" w:ascii="仿宋_GB2312" w:hAnsi="仿宋_GB2312" w:eastAsia="仿宋_GB2312" w:cs="仿宋_GB2312"/>
          <w:b w:val="0"/>
          <w:bCs w:val="0"/>
          <w:sz w:val="32"/>
          <w:szCs w:val="32"/>
          <w:highlight w:val="none"/>
          <w:lang w:val="en-US" w:eastAsia="zh-CN"/>
        </w:rPr>
        <w:t>住房保障、房屋租赁、国资委（或镇属公有资产管理部门）、自然资源、税务、交通运输、教育、卫生健康、人民银行中山分行等部门业务负责人，按照专业领域分工组成</w:t>
      </w:r>
      <w:r>
        <w:rPr>
          <w:rFonts w:hint="default" w:ascii="Times New Roman" w:hAnsi="Times New Roman" w:eastAsia="仿宋_GB2312" w:cs="Times New Roman"/>
          <w:b w:val="0"/>
          <w:bCs w:val="0"/>
          <w:sz w:val="32"/>
          <w:szCs w:val="32"/>
          <w:highlight w:val="none"/>
          <w:lang w:val="en-US" w:eastAsia="zh-CN"/>
        </w:rPr>
        <w:t>3</w:t>
      </w:r>
      <w:r>
        <w:rPr>
          <w:rFonts w:hint="eastAsia" w:ascii="仿宋_GB2312" w:hAnsi="仿宋_GB2312" w:eastAsia="仿宋_GB2312" w:cs="仿宋_GB2312"/>
          <w:b w:val="0"/>
          <w:bCs w:val="0"/>
          <w:sz w:val="32"/>
          <w:szCs w:val="32"/>
          <w:highlight w:val="none"/>
          <w:lang w:val="en-US" w:eastAsia="zh-CN"/>
        </w:rPr>
        <w:t>个“专家+部门”独立的评分小组，共同负责单一项目的可行性评价工作。项目评价工作全过程接受同级纪检监察部门监督。</w:t>
      </w:r>
    </w:p>
    <w:p w14:paraId="3EA92619">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outlineLvl w:val="9"/>
        <w:rPr>
          <w:rFonts w:hint="eastAsia" w:ascii="黑体" w:hAnsi="黑体" w:eastAsia="黑体" w:cs="黑体"/>
          <w:b w:val="0"/>
          <w:bCs w:val="0"/>
          <w:sz w:val="32"/>
          <w:szCs w:val="32"/>
          <w:highlight w:val="none"/>
          <w:lang w:val="en-US" w:eastAsia="zh-CN"/>
        </w:rPr>
      </w:pPr>
      <w:r>
        <w:rPr>
          <w:rFonts w:hint="eastAsia" w:ascii="Times New Roman" w:hAnsi="Times New Roman" w:eastAsia="黑体" w:cs="Times New Roman"/>
          <w:b w:val="0"/>
          <w:bCs w:val="0"/>
          <w:sz w:val="32"/>
          <w:szCs w:val="32"/>
          <w:highlight w:val="none"/>
          <w:lang w:val="en-US" w:eastAsia="zh-CN"/>
        </w:rPr>
        <w:t>三、</w:t>
      </w:r>
      <w:r>
        <w:rPr>
          <w:rFonts w:hint="eastAsia" w:ascii="黑体" w:hAnsi="黑体" w:eastAsia="黑体" w:cs="黑体"/>
          <w:b w:val="0"/>
          <w:bCs w:val="0"/>
          <w:sz w:val="32"/>
          <w:szCs w:val="32"/>
          <w:highlight w:val="none"/>
          <w:lang w:val="en-US" w:eastAsia="zh-CN"/>
        </w:rPr>
        <w:t>项目评价指标体系构建方法</w:t>
      </w:r>
    </w:p>
    <w:p w14:paraId="2E2934A1">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outlineLvl w:val="9"/>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
          <w:woUserID w:val="1"/>
        </w:rPr>
        <w:t>（一）</w:t>
      </w:r>
      <w:r>
        <w:rPr>
          <w:rFonts w:hint="eastAsia" w:ascii="楷体_GB2312" w:hAnsi="楷体_GB2312" w:eastAsia="楷体_GB2312" w:cs="楷体_GB2312"/>
          <w:b w:val="0"/>
          <w:bCs w:val="0"/>
          <w:sz w:val="32"/>
          <w:szCs w:val="32"/>
          <w:highlight w:val="none"/>
          <w:lang w:val="en-US" w:eastAsia="zh-CN"/>
        </w:rPr>
        <w:t>理论基础</w:t>
      </w:r>
    </w:p>
    <w:p w14:paraId="030DFE2D">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本评价指标体系基于多准则决策分析理论(MCDA) 和居住适宜性理论，综合运用需求调查法、层次分析法和人居环境科学理论确定评价指标体系。</w:t>
      </w:r>
    </w:p>
    <w:p w14:paraId="6E99032E">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outlineLvl w:val="9"/>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
          <w:woUserID w:val="1"/>
        </w:rPr>
        <w:t>1.</w:t>
      </w:r>
      <w:r>
        <w:rPr>
          <w:rFonts w:hint="eastAsia" w:ascii="仿宋_GB2312" w:hAnsi="仿宋_GB2312" w:eastAsia="仿宋_GB2312" w:cs="仿宋_GB2312"/>
          <w:b w:val="0"/>
          <w:bCs w:val="0"/>
          <w:sz w:val="32"/>
          <w:szCs w:val="32"/>
          <w:highlight w:val="none"/>
          <w:lang w:val="en-US" w:eastAsia="zh-CN"/>
        </w:rPr>
        <w:t>需求调查法：通过</w:t>
      </w:r>
      <w:r>
        <w:rPr>
          <w:rFonts w:hint="default" w:ascii="Times New Roman" w:hAnsi="Times New Roman" w:eastAsia="仿宋_GB2312" w:cs="Times New Roman"/>
          <w:b w:val="0"/>
          <w:bCs w:val="0"/>
          <w:sz w:val="32"/>
          <w:szCs w:val="32"/>
          <w:highlight w:val="none"/>
          <w:lang w:val="en-US" w:eastAsia="zh-CN"/>
        </w:rPr>
        <w:t>2025</w:t>
      </w:r>
      <w:r>
        <w:rPr>
          <w:rFonts w:hint="eastAsia" w:ascii="仿宋_GB2312" w:hAnsi="仿宋_GB2312" w:eastAsia="仿宋_GB2312" w:cs="仿宋_GB2312"/>
          <w:b w:val="0"/>
          <w:bCs w:val="0"/>
          <w:sz w:val="32"/>
          <w:szCs w:val="32"/>
          <w:highlight w:val="none"/>
          <w:lang w:val="en-US" w:eastAsia="zh-CN"/>
        </w:rPr>
        <w:t>年</w:t>
      </w:r>
      <w:r>
        <w:rPr>
          <w:rFonts w:hint="default" w:ascii="Times New Roman" w:hAnsi="Times New Roman" w:eastAsia="仿宋_GB2312" w:cs="Times New Roman"/>
          <w:b w:val="0"/>
          <w:bCs w:val="0"/>
          <w:sz w:val="32"/>
          <w:szCs w:val="32"/>
          <w:highlight w:val="none"/>
          <w:lang w:val="en-US" w:eastAsia="zh-CN"/>
        </w:rPr>
        <w:t>5</w:t>
      </w:r>
      <w:r>
        <w:rPr>
          <w:rFonts w:hint="eastAsia" w:ascii="仿宋_GB2312" w:hAnsi="仿宋_GB2312" w:eastAsia="仿宋_GB2312" w:cs="仿宋_GB2312"/>
          <w:b w:val="0"/>
          <w:bCs w:val="0"/>
          <w:sz w:val="32"/>
          <w:szCs w:val="32"/>
          <w:highlight w:val="none"/>
          <w:lang w:val="en-US" w:eastAsia="zh-CN"/>
        </w:rPr>
        <w:t>月和</w:t>
      </w:r>
      <w:r>
        <w:rPr>
          <w:rFonts w:hint="default" w:ascii="Times New Roman" w:hAnsi="Times New Roman" w:eastAsia="仿宋_GB2312" w:cs="Times New Roman"/>
          <w:b w:val="0"/>
          <w:bCs w:val="0"/>
          <w:sz w:val="32"/>
          <w:szCs w:val="32"/>
          <w:highlight w:val="none"/>
          <w:lang w:val="en-US" w:eastAsia="zh-CN"/>
        </w:rPr>
        <w:t>9</w:t>
      </w:r>
      <w:r>
        <w:rPr>
          <w:rFonts w:hint="eastAsia" w:ascii="仿宋_GB2312" w:hAnsi="仿宋_GB2312" w:eastAsia="仿宋_GB2312" w:cs="仿宋_GB2312"/>
          <w:b w:val="0"/>
          <w:bCs w:val="0"/>
          <w:sz w:val="32"/>
          <w:szCs w:val="32"/>
          <w:highlight w:val="none"/>
          <w:lang w:val="en-US" w:eastAsia="zh-CN"/>
        </w:rPr>
        <w:t>月分别开展的两轮中山市当前和“十五五”期间住房保障需求调查，了解住房困难群体在选择不同类型保障性住房时考虑的重点因素及其权重；研究具体的拟收购项目周边低收入群体（公租房）和工薪收入群体（保障性租赁住房、配售型保障性住房）的需求意向情况。</w:t>
      </w:r>
    </w:p>
    <w:p w14:paraId="58C494BA">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
          <w:woUserID w:val="1"/>
        </w:rPr>
        <w:t>2.</w:t>
      </w:r>
      <w:r>
        <w:rPr>
          <w:rFonts w:hint="eastAsia" w:ascii="仿宋_GB2312" w:hAnsi="仿宋_GB2312" w:eastAsia="仿宋_GB2312" w:cs="仿宋_GB2312"/>
          <w:b w:val="0"/>
          <w:bCs w:val="0"/>
          <w:sz w:val="32"/>
          <w:szCs w:val="32"/>
          <w:highlight w:val="none"/>
          <w:lang w:val="en-US" w:eastAsia="zh-CN"/>
        </w:rPr>
        <w:t>层次分析法：建立一级指标、二级指标递阶层次结构，通过两两比较确定权重。</w:t>
      </w:r>
    </w:p>
    <w:p w14:paraId="73018C97">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
          <w:woUserID w:val="1"/>
        </w:rPr>
        <w:t>3.</w:t>
      </w:r>
      <w:r>
        <w:rPr>
          <w:rFonts w:hint="eastAsia" w:ascii="仿宋_GB2312" w:hAnsi="仿宋_GB2312" w:eastAsia="仿宋_GB2312" w:cs="仿宋_GB2312"/>
          <w:b w:val="0"/>
          <w:bCs w:val="0"/>
          <w:sz w:val="32"/>
          <w:szCs w:val="32"/>
          <w:highlight w:val="none"/>
          <w:lang w:val="en-US" w:eastAsia="zh-CN"/>
        </w:rPr>
        <w:t>人居环境科学理论：关注居住空间的功能性、舒适性以及针对住房保障群体的适应性。</w:t>
      </w:r>
    </w:p>
    <w:p w14:paraId="36ED843F">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outlineLvl w:val="9"/>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
          <w:woUserID w:val="1"/>
        </w:rPr>
        <w:t>（二）</w:t>
      </w:r>
      <w:r>
        <w:rPr>
          <w:rFonts w:hint="eastAsia" w:ascii="楷体_GB2312" w:hAnsi="楷体_GB2312" w:eastAsia="楷体_GB2312" w:cs="楷体_GB2312"/>
          <w:b w:val="0"/>
          <w:bCs w:val="0"/>
          <w:sz w:val="32"/>
          <w:szCs w:val="32"/>
          <w:highlight w:val="none"/>
          <w:lang w:val="en-US" w:eastAsia="zh-CN"/>
        </w:rPr>
        <w:t>一级指标体系及权重</w:t>
      </w:r>
    </w:p>
    <w:p w14:paraId="543C7427">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需求端：根据中山市当前和“十五五”期间住房保障需求调查结果，保障对象选择保障性住房时最关注的因素依次为：就业通勤便利性、住房基本质量、户型对于保障家庭居住的适宜性、能否拎包入住、小区环境及周边配套。本指标体系应充分体现保障对象的实际需求导向，满足保障群体就近工作生活需要及职住平衡要求。</w:t>
      </w:r>
    </w:p>
    <w:p w14:paraId="0D5F23C5">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供给端：收购主体关注的主要是项目所在镇（街道）产业发展、人口流入、商品房市场库存水平及住房保障轮候情况等因素，按照“以需定购”原则，通过精细化调查摸清该项目所在镇（街道）的实际住房保障需求数量。通过分析项目所在片区的租赁市场行情，对后续保障性住房出租率及租金回报率进行预判。</w:t>
      </w:r>
    </w:p>
    <w:p w14:paraId="15C93ED6">
      <w:pPr>
        <w:keepNext w:val="0"/>
        <w:keepLines w:val="0"/>
        <w:pageBreakBefore w:val="0"/>
        <w:widowControl w:val="0"/>
        <w:kinsoku/>
        <w:wordWrap/>
        <w:overflowPunct/>
        <w:topLinePunct w:val="0"/>
        <w:autoSpaceDE/>
        <w:autoSpaceDN/>
        <w:bidi w:val="0"/>
        <w:adjustRightInd/>
        <w:snapToGrid/>
        <w:spacing w:line="574" w:lineRule="exact"/>
        <w:jc w:val="center"/>
        <w:textAlignment w:val="auto"/>
        <w:outlineLvl w:val="9"/>
        <w:rPr>
          <w:rFonts w:hint="eastAsia" w:ascii="楷体_GB2312" w:hAnsi="楷体_GB2312" w:eastAsia="楷体_GB2312" w:cs="楷体_GB2312"/>
          <w:b/>
          <w:bCs/>
          <w:sz w:val="28"/>
          <w:szCs w:val="28"/>
          <w:highlight w:val="none"/>
          <w:lang w:val="en-US" w:eastAsia="zh-CN"/>
        </w:rPr>
      </w:pPr>
      <w:r>
        <w:rPr>
          <w:rFonts w:hint="eastAsia" w:ascii="楷体_GB2312" w:hAnsi="楷体_GB2312" w:eastAsia="楷体_GB2312" w:cs="楷体_GB2312"/>
          <w:b/>
          <w:bCs/>
          <w:sz w:val="28"/>
          <w:szCs w:val="28"/>
          <w:highlight w:val="none"/>
          <w:lang w:val="en-US" w:eastAsia="zh-CN"/>
        </w:rPr>
        <w:t>表1 收购存量商品房用作保障性住房项目评价指标体系</w:t>
      </w:r>
    </w:p>
    <w:tbl>
      <w:tblPr>
        <w:tblStyle w:val="6"/>
        <w:tblpPr w:leftFromText="180" w:rightFromText="180" w:vertAnchor="text" w:horzAnchor="page" w:tblpXSpec="center" w:tblpY="109"/>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5"/>
        <w:gridCol w:w="904"/>
        <w:gridCol w:w="4473"/>
      </w:tblGrid>
      <w:tr w14:paraId="6EEC1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045" w:type="dxa"/>
            <w:vAlign w:val="center"/>
          </w:tcPr>
          <w:p w14:paraId="79A9A656">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b/>
                <w:kern w:val="0"/>
                <w:sz w:val="28"/>
                <w:szCs w:val="28"/>
                <w:highlight w:val="none"/>
              </w:rPr>
            </w:pPr>
            <w:r>
              <w:rPr>
                <w:rFonts w:hint="eastAsia" w:ascii="仿宋_GB2312" w:hAnsi="仿宋_GB2312" w:eastAsia="仿宋_GB2312" w:cs="仿宋_GB2312"/>
                <w:b/>
                <w:kern w:val="0"/>
                <w:sz w:val="28"/>
                <w:szCs w:val="28"/>
                <w:highlight w:val="none"/>
              </w:rPr>
              <w:t>一级指标</w:t>
            </w:r>
          </w:p>
        </w:tc>
        <w:tc>
          <w:tcPr>
            <w:tcW w:w="904" w:type="dxa"/>
            <w:vAlign w:val="center"/>
          </w:tcPr>
          <w:p w14:paraId="2D80C3C4">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b/>
                <w:kern w:val="0"/>
                <w:sz w:val="28"/>
                <w:szCs w:val="28"/>
                <w:highlight w:val="none"/>
              </w:rPr>
            </w:pPr>
            <w:r>
              <w:rPr>
                <w:rFonts w:hint="eastAsia" w:ascii="仿宋_GB2312" w:hAnsi="仿宋_GB2312" w:eastAsia="仿宋_GB2312" w:cs="仿宋_GB2312"/>
                <w:b/>
                <w:kern w:val="0"/>
                <w:sz w:val="28"/>
                <w:szCs w:val="28"/>
                <w:highlight w:val="none"/>
              </w:rPr>
              <w:t>权重</w:t>
            </w:r>
          </w:p>
        </w:tc>
        <w:tc>
          <w:tcPr>
            <w:tcW w:w="4473" w:type="dxa"/>
            <w:vAlign w:val="center"/>
          </w:tcPr>
          <w:p w14:paraId="0A3DA881">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b/>
                <w:kern w:val="0"/>
                <w:sz w:val="28"/>
                <w:szCs w:val="28"/>
                <w:highlight w:val="none"/>
              </w:rPr>
            </w:pPr>
            <w:r>
              <w:rPr>
                <w:rFonts w:hint="eastAsia" w:ascii="仿宋_GB2312" w:hAnsi="仿宋_GB2312" w:eastAsia="仿宋_GB2312" w:cs="仿宋_GB2312"/>
                <w:b/>
                <w:kern w:val="0"/>
                <w:sz w:val="28"/>
                <w:szCs w:val="28"/>
                <w:highlight w:val="none"/>
              </w:rPr>
              <w:t>理论依据</w:t>
            </w:r>
          </w:p>
        </w:tc>
      </w:tr>
      <w:tr w14:paraId="73C69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045" w:type="dxa"/>
            <w:vAlign w:val="center"/>
          </w:tcPr>
          <w:p w14:paraId="727DF896">
            <w:pPr>
              <w:keepNext w:val="0"/>
              <w:keepLines w:val="0"/>
              <w:pageBreakBefore w:val="0"/>
              <w:widowControl/>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E1保障性住房品质</w:t>
            </w:r>
          </w:p>
        </w:tc>
        <w:tc>
          <w:tcPr>
            <w:tcW w:w="904" w:type="dxa"/>
            <w:vAlign w:val="center"/>
          </w:tcPr>
          <w:p w14:paraId="37678EEE">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rPr>
              <w:t>7%</w:t>
            </w:r>
          </w:p>
        </w:tc>
        <w:tc>
          <w:tcPr>
            <w:tcW w:w="4473" w:type="dxa"/>
            <w:vAlign w:val="center"/>
          </w:tcPr>
          <w:p w14:paraId="327619A9">
            <w:pPr>
              <w:keepNext w:val="0"/>
              <w:keepLines w:val="0"/>
              <w:pageBreakBefore w:val="0"/>
              <w:widowControl/>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建筑质量管理理论、耐久性理论</w:t>
            </w:r>
          </w:p>
        </w:tc>
      </w:tr>
      <w:tr w14:paraId="3B31A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045" w:type="dxa"/>
            <w:vAlign w:val="center"/>
          </w:tcPr>
          <w:p w14:paraId="2A446FB4">
            <w:pPr>
              <w:keepNext w:val="0"/>
              <w:keepLines w:val="0"/>
              <w:pageBreakBefore w:val="0"/>
              <w:widowControl/>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E2户型适合性</w:t>
            </w:r>
          </w:p>
        </w:tc>
        <w:tc>
          <w:tcPr>
            <w:tcW w:w="904" w:type="dxa"/>
            <w:vAlign w:val="center"/>
          </w:tcPr>
          <w:p w14:paraId="7AC31DB9">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rPr>
              <w:t>5%</w:t>
            </w:r>
          </w:p>
        </w:tc>
        <w:tc>
          <w:tcPr>
            <w:tcW w:w="4473" w:type="dxa"/>
            <w:vAlign w:val="center"/>
          </w:tcPr>
          <w:p w14:paraId="2BAB437E">
            <w:pPr>
              <w:keepNext w:val="0"/>
              <w:keepLines w:val="0"/>
              <w:pageBreakBefore w:val="0"/>
              <w:widowControl/>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人居环境科学、居住行为学理论</w:t>
            </w:r>
          </w:p>
        </w:tc>
      </w:tr>
      <w:tr w14:paraId="10873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045" w:type="dxa"/>
            <w:vAlign w:val="center"/>
          </w:tcPr>
          <w:p w14:paraId="1DB1A8DC">
            <w:pPr>
              <w:keepNext w:val="0"/>
              <w:keepLines w:val="0"/>
              <w:pageBreakBefore w:val="0"/>
              <w:widowControl/>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E3可否满足拎包入住</w:t>
            </w:r>
          </w:p>
        </w:tc>
        <w:tc>
          <w:tcPr>
            <w:tcW w:w="904" w:type="dxa"/>
            <w:vAlign w:val="center"/>
          </w:tcPr>
          <w:p w14:paraId="7E48F15D">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rPr>
              <w:t>5%</w:t>
            </w:r>
          </w:p>
        </w:tc>
        <w:tc>
          <w:tcPr>
            <w:tcW w:w="4473" w:type="dxa"/>
            <w:vAlign w:val="center"/>
          </w:tcPr>
          <w:p w14:paraId="1FF85020">
            <w:pPr>
              <w:keepNext w:val="0"/>
              <w:keepLines w:val="0"/>
              <w:pageBreakBefore w:val="0"/>
              <w:widowControl/>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即时效用理论、使用成本理论</w:t>
            </w:r>
          </w:p>
        </w:tc>
      </w:tr>
      <w:tr w14:paraId="29F51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045" w:type="dxa"/>
            <w:vAlign w:val="center"/>
          </w:tcPr>
          <w:p w14:paraId="5BFA27EE">
            <w:pPr>
              <w:keepNext w:val="0"/>
              <w:keepLines w:val="0"/>
              <w:pageBreakBefore w:val="0"/>
              <w:widowControl/>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E4小区环境及周边配套</w:t>
            </w:r>
          </w:p>
        </w:tc>
        <w:tc>
          <w:tcPr>
            <w:tcW w:w="904" w:type="dxa"/>
            <w:vAlign w:val="center"/>
          </w:tcPr>
          <w:p w14:paraId="739498FB">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rPr>
              <w:t>5%</w:t>
            </w:r>
          </w:p>
        </w:tc>
        <w:tc>
          <w:tcPr>
            <w:tcW w:w="4473" w:type="dxa"/>
            <w:vAlign w:val="center"/>
          </w:tcPr>
          <w:p w14:paraId="6AA5AA86">
            <w:pPr>
              <w:keepNext w:val="0"/>
              <w:keepLines w:val="0"/>
              <w:pageBreakBefore w:val="0"/>
              <w:widowControl/>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社区生活圈理论、公共服务均等化理论</w:t>
            </w:r>
          </w:p>
        </w:tc>
      </w:tr>
      <w:tr w14:paraId="5C2EA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045" w:type="dxa"/>
            <w:vAlign w:val="center"/>
          </w:tcPr>
          <w:p w14:paraId="166E56D6">
            <w:pPr>
              <w:keepNext w:val="0"/>
              <w:keepLines w:val="0"/>
              <w:pageBreakBefore w:val="0"/>
              <w:widowControl/>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E5交通便利及通勤时间</w:t>
            </w:r>
          </w:p>
        </w:tc>
        <w:tc>
          <w:tcPr>
            <w:tcW w:w="904" w:type="dxa"/>
            <w:vAlign w:val="center"/>
          </w:tcPr>
          <w:p w14:paraId="0A52D433">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rPr>
              <w:t>8%</w:t>
            </w:r>
          </w:p>
        </w:tc>
        <w:tc>
          <w:tcPr>
            <w:tcW w:w="4473" w:type="dxa"/>
            <w:vAlign w:val="center"/>
          </w:tcPr>
          <w:p w14:paraId="572363EF">
            <w:pPr>
              <w:keepNext w:val="0"/>
              <w:keepLines w:val="0"/>
              <w:pageBreakBefore w:val="0"/>
              <w:widowControl/>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可达性理论、职住平衡理论</w:t>
            </w:r>
          </w:p>
        </w:tc>
      </w:tr>
      <w:tr w14:paraId="7F33C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045" w:type="dxa"/>
            <w:vAlign w:val="center"/>
          </w:tcPr>
          <w:p w14:paraId="052E8D66">
            <w:pPr>
              <w:keepNext w:val="0"/>
              <w:keepLines w:val="0"/>
              <w:pageBreakBefore w:val="0"/>
              <w:widowControl/>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E6项目保障群体实际需求</w:t>
            </w:r>
          </w:p>
        </w:tc>
        <w:tc>
          <w:tcPr>
            <w:tcW w:w="904" w:type="dxa"/>
            <w:vAlign w:val="center"/>
          </w:tcPr>
          <w:p w14:paraId="75A34AD9">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rPr>
              <w:t>40%</w:t>
            </w:r>
          </w:p>
        </w:tc>
        <w:tc>
          <w:tcPr>
            <w:tcW w:w="4473" w:type="dxa"/>
            <w:vAlign w:val="center"/>
          </w:tcPr>
          <w:p w14:paraId="1E5DFDB9">
            <w:pPr>
              <w:keepNext w:val="0"/>
              <w:keepLines w:val="0"/>
              <w:pageBreakBefore w:val="0"/>
              <w:widowControl/>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供需平衡理论、职住平衡理论</w:t>
            </w:r>
          </w:p>
        </w:tc>
      </w:tr>
      <w:tr w14:paraId="12F02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045" w:type="dxa"/>
            <w:vAlign w:val="center"/>
          </w:tcPr>
          <w:p w14:paraId="7679C072">
            <w:pPr>
              <w:keepNext w:val="0"/>
              <w:keepLines w:val="0"/>
              <w:pageBreakBefore w:val="0"/>
              <w:widowControl/>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E7结合租赁市场行情的融资平衡压力测试</w:t>
            </w:r>
          </w:p>
        </w:tc>
        <w:tc>
          <w:tcPr>
            <w:tcW w:w="904" w:type="dxa"/>
            <w:vAlign w:val="center"/>
          </w:tcPr>
          <w:p w14:paraId="689A71AB">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rPr>
              <w:t>30%</w:t>
            </w:r>
          </w:p>
        </w:tc>
        <w:tc>
          <w:tcPr>
            <w:tcW w:w="4473" w:type="dxa"/>
            <w:vAlign w:val="center"/>
          </w:tcPr>
          <w:p w14:paraId="39BC839C">
            <w:pPr>
              <w:keepNext w:val="0"/>
              <w:keepLines w:val="0"/>
              <w:pageBreakBefore w:val="0"/>
              <w:widowControl/>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租赁经济学原理、财务管理、会计学理论</w:t>
            </w:r>
          </w:p>
        </w:tc>
      </w:tr>
      <w:tr w14:paraId="35051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045" w:type="dxa"/>
            <w:vAlign w:val="center"/>
          </w:tcPr>
          <w:p w14:paraId="7E0181A0">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合计</w:t>
            </w:r>
          </w:p>
        </w:tc>
        <w:tc>
          <w:tcPr>
            <w:tcW w:w="904" w:type="dxa"/>
            <w:vAlign w:val="center"/>
          </w:tcPr>
          <w:p w14:paraId="500C4586">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100%</w:t>
            </w:r>
          </w:p>
        </w:tc>
        <w:tc>
          <w:tcPr>
            <w:tcW w:w="4473" w:type="dxa"/>
            <w:vAlign w:val="center"/>
          </w:tcPr>
          <w:p w14:paraId="70EC0225">
            <w:pPr>
              <w:keepNext w:val="0"/>
              <w:keepLines w:val="0"/>
              <w:pageBreakBefore w:val="0"/>
              <w:widowControl/>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kern w:val="0"/>
                <w:sz w:val="24"/>
                <w:szCs w:val="24"/>
                <w:highlight w:val="none"/>
              </w:rPr>
            </w:pPr>
          </w:p>
        </w:tc>
      </w:tr>
    </w:tbl>
    <w:p w14:paraId="0877B97D">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outlineLvl w:val="9"/>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
          <w:woUserID w:val="1"/>
        </w:rPr>
        <w:t>（三）</w:t>
      </w:r>
      <w:r>
        <w:rPr>
          <w:rFonts w:hint="eastAsia" w:ascii="楷体_GB2312" w:hAnsi="楷体_GB2312" w:eastAsia="楷体_GB2312" w:cs="楷体_GB2312"/>
          <w:b w:val="0"/>
          <w:bCs w:val="0"/>
          <w:sz w:val="32"/>
          <w:szCs w:val="32"/>
          <w:highlight w:val="none"/>
          <w:lang w:val="en-US" w:eastAsia="zh-CN"/>
        </w:rPr>
        <w:t>二级指标细化及评分标准</w:t>
      </w:r>
    </w:p>
    <w:p w14:paraId="0A891282">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为确保评价的科学性和可操作性，将一级指标进一步细化为二级指标：</w:t>
      </w:r>
    </w:p>
    <w:p w14:paraId="48F6E07E">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
          <w:woUserID w:val="1"/>
        </w:rPr>
        <w:t>1.</w:t>
      </w:r>
      <w:r>
        <w:rPr>
          <w:rFonts w:hint="eastAsia" w:ascii="仿宋_GB2312" w:hAnsi="仿宋_GB2312" w:eastAsia="仿宋_GB2312" w:cs="仿宋_GB2312"/>
          <w:b w:val="0"/>
          <w:bCs w:val="0"/>
          <w:sz w:val="32"/>
          <w:szCs w:val="32"/>
          <w:highlight w:val="none"/>
          <w:lang w:val="en-US" w:eastAsia="zh-CN"/>
        </w:rPr>
        <w:t>E1保障性住房品质（</w:t>
      </w:r>
      <w:r>
        <w:rPr>
          <w:rFonts w:hint="default" w:ascii="Times New Roman" w:hAnsi="Times New Roman" w:eastAsia="仿宋_GB2312" w:cs="Times New Roman"/>
          <w:b w:val="0"/>
          <w:bCs w:val="0"/>
          <w:sz w:val="32"/>
          <w:szCs w:val="32"/>
          <w:highlight w:val="none"/>
          <w:lang w:val="en-US" w:eastAsia="zh-CN"/>
        </w:rPr>
        <w:t>7%</w:t>
      </w:r>
      <w:r>
        <w:rPr>
          <w:rFonts w:hint="eastAsia" w:ascii="仿宋_GB2312" w:hAnsi="仿宋_GB2312" w:eastAsia="仿宋_GB2312" w:cs="仿宋_GB2312"/>
          <w:b w:val="0"/>
          <w:bCs w:val="0"/>
          <w:sz w:val="32"/>
          <w:szCs w:val="32"/>
          <w:highlight w:val="none"/>
          <w:lang w:val="en-US" w:eastAsia="zh-CN"/>
        </w:rPr>
        <w:t>）</w:t>
      </w:r>
    </w:p>
    <w:p w14:paraId="326ACEEB">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outlineLvl w:val="9"/>
        <w:rPr>
          <w:rFonts w:hint="eastAsia" w:ascii="仿宋" w:hAnsi="仿宋" w:eastAsia="仿宋" w:cs="仿宋"/>
          <w:b/>
          <w:bCs/>
          <w:sz w:val="28"/>
          <w:szCs w:val="28"/>
          <w:highlight w:val="none"/>
          <w:lang w:val="en-US" w:eastAsia="zh-CN"/>
        </w:rPr>
      </w:pPr>
      <w:r>
        <w:rPr>
          <w:rFonts w:hint="eastAsia" w:ascii="仿宋_GB2312" w:hAnsi="仿宋_GB2312" w:eastAsia="仿宋_GB2312" w:cs="仿宋_GB2312"/>
          <w:b w:val="0"/>
          <w:bCs w:val="0"/>
          <w:sz w:val="32"/>
          <w:szCs w:val="32"/>
          <w:highlight w:val="none"/>
          <w:lang w:val="en-US" w:eastAsia="zh-CN"/>
        </w:rPr>
        <w:t>根据全生命周期理论和建筑耐久性理论，住房品质决定了保障性住房的使用寿命和维护成本，直接影响财政资金的长期使用效益，因此确定“E1保障性住房品质”具体指标内容如下表：</w:t>
      </w:r>
    </w:p>
    <w:p w14:paraId="7E1C9554">
      <w:pPr>
        <w:keepNext w:val="0"/>
        <w:keepLines w:val="0"/>
        <w:pageBreakBefore w:val="0"/>
        <w:widowControl w:val="0"/>
        <w:kinsoku/>
        <w:wordWrap/>
        <w:overflowPunct/>
        <w:topLinePunct w:val="0"/>
        <w:autoSpaceDE/>
        <w:autoSpaceDN/>
        <w:bidi w:val="0"/>
        <w:adjustRightInd/>
        <w:snapToGrid/>
        <w:spacing w:line="574" w:lineRule="exact"/>
        <w:jc w:val="center"/>
        <w:textAlignment w:val="auto"/>
        <w:outlineLvl w:val="9"/>
        <w:rPr>
          <w:rFonts w:hint="eastAsia" w:ascii="楷体_GB2312" w:hAnsi="楷体_GB2312" w:eastAsia="楷体_GB2312" w:cs="楷体_GB2312"/>
          <w:b/>
          <w:bCs/>
          <w:sz w:val="28"/>
          <w:szCs w:val="28"/>
          <w:highlight w:val="none"/>
          <w:lang w:val="en-US" w:eastAsia="zh-CN"/>
        </w:rPr>
      </w:pPr>
      <w:r>
        <w:rPr>
          <w:rFonts w:hint="eastAsia" w:ascii="楷体_GB2312" w:hAnsi="楷体_GB2312" w:eastAsia="楷体_GB2312" w:cs="楷体_GB2312"/>
          <w:b/>
          <w:bCs/>
          <w:sz w:val="28"/>
          <w:szCs w:val="28"/>
          <w:highlight w:val="none"/>
          <w:lang w:val="en-US" w:eastAsia="zh-CN"/>
        </w:rPr>
        <w:t>表2 保障性住房品质评价指标体系</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4"/>
        <w:gridCol w:w="1344"/>
        <w:gridCol w:w="1597"/>
        <w:gridCol w:w="3454"/>
      </w:tblGrid>
      <w:tr w14:paraId="3EAB3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2214" w:type="dxa"/>
          </w:tcPr>
          <w:p w14:paraId="154D24C9">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b/>
                <w:kern w:val="0"/>
                <w:sz w:val="28"/>
                <w:szCs w:val="28"/>
                <w:highlight w:val="none"/>
              </w:rPr>
            </w:pPr>
            <w:r>
              <w:rPr>
                <w:rFonts w:hint="eastAsia" w:ascii="仿宋_GB2312" w:hAnsi="仿宋_GB2312" w:eastAsia="仿宋_GB2312" w:cs="仿宋_GB2312"/>
                <w:b/>
                <w:kern w:val="0"/>
                <w:sz w:val="28"/>
                <w:szCs w:val="28"/>
                <w:highlight w:val="none"/>
              </w:rPr>
              <w:t>二级指标</w:t>
            </w:r>
          </w:p>
        </w:tc>
        <w:tc>
          <w:tcPr>
            <w:tcW w:w="1344" w:type="dxa"/>
          </w:tcPr>
          <w:p w14:paraId="7BEA2FFF">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b/>
                <w:kern w:val="0"/>
                <w:sz w:val="28"/>
                <w:szCs w:val="28"/>
                <w:highlight w:val="none"/>
              </w:rPr>
            </w:pPr>
            <w:r>
              <w:rPr>
                <w:rFonts w:hint="eastAsia" w:ascii="仿宋_GB2312" w:hAnsi="仿宋_GB2312" w:eastAsia="仿宋_GB2312" w:cs="仿宋_GB2312"/>
                <w:b/>
                <w:kern w:val="0"/>
                <w:sz w:val="28"/>
                <w:szCs w:val="28"/>
                <w:highlight w:val="none"/>
              </w:rPr>
              <w:t>权重分配</w:t>
            </w:r>
          </w:p>
        </w:tc>
        <w:tc>
          <w:tcPr>
            <w:tcW w:w="1597" w:type="dxa"/>
          </w:tcPr>
          <w:p w14:paraId="6FE575D9">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b/>
                <w:kern w:val="0"/>
                <w:sz w:val="28"/>
                <w:szCs w:val="28"/>
                <w:highlight w:val="none"/>
              </w:rPr>
            </w:pPr>
            <w:r>
              <w:rPr>
                <w:rFonts w:hint="eastAsia" w:ascii="仿宋_GB2312" w:hAnsi="仿宋_GB2312" w:eastAsia="仿宋_GB2312" w:cs="仿宋_GB2312"/>
                <w:b/>
                <w:kern w:val="0"/>
                <w:sz w:val="28"/>
                <w:szCs w:val="28"/>
                <w:highlight w:val="none"/>
              </w:rPr>
              <w:t>评分标准</w:t>
            </w:r>
          </w:p>
        </w:tc>
        <w:tc>
          <w:tcPr>
            <w:tcW w:w="3454" w:type="dxa"/>
          </w:tcPr>
          <w:p w14:paraId="1A7C9551">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b/>
                <w:kern w:val="0"/>
                <w:sz w:val="28"/>
                <w:szCs w:val="28"/>
                <w:highlight w:val="none"/>
              </w:rPr>
            </w:pPr>
            <w:r>
              <w:rPr>
                <w:rFonts w:hint="eastAsia" w:ascii="仿宋_GB2312" w:hAnsi="仿宋_GB2312" w:eastAsia="仿宋_GB2312" w:cs="仿宋_GB2312"/>
                <w:b/>
                <w:kern w:val="0"/>
                <w:sz w:val="28"/>
                <w:szCs w:val="28"/>
                <w:highlight w:val="none"/>
              </w:rPr>
              <w:t>评分要点说明</w:t>
            </w:r>
          </w:p>
        </w:tc>
      </w:tr>
      <w:tr w14:paraId="72A71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4" w:type="dxa"/>
            <w:vAlign w:val="center"/>
          </w:tcPr>
          <w:p w14:paraId="06AF3596">
            <w:pPr>
              <w:keepNext w:val="0"/>
              <w:keepLines w:val="0"/>
              <w:pageBreakBefore w:val="0"/>
              <w:widowControl/>
              <w:kinsoku/>
              <w:wordWrap/>
              <w:overflowPunct/>
              <w:topLinePunct w:val="0"/>
              <w:autoSpaceDE/>
              <w:autoSpaceDN/>
              <w:bidi w:val="0"/>
              <w:adjustRightInd/>
              <w:snapToGrid/>
              <w:spacing w:line="574" w:lineRule="exact"/>
              <w:jc w:val="left"/>
              <w:textAlignment w:val="auto"/>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E</w:t>
            </w:r>
            <w:r>
              <w:rPr>
                <w:rFonts w:hint="eastAsia" w:ascii="仿宋_GB2312" w:hAnsi="仿宋_GB2312" w:eastAsia="仿宋_GB2312" w:cs="仿宋_GB2312"/>
                <w:kern w:val="0"/>
                <w:szCs w:val="21"/>
                <w:highlight w:val="none"/>
                <w:lang w:val="en-US" w:eastAsia="zh-CN"/>
              </w:rPr>
              <w:t>1</w:t>
            </w:r>
            <w:r>
              <w:rPr>
                <w:rFonts w:hint="eastAsia" w:ascii="仿宋_GB2312" w:hAnsi="仿宋_GB2312" w:eastAsia="仿宋_GB2312" w:cs="仿宋_GB2312"/>
                <w:kern w:val="0"/>
                <w:szCs w:val="21"/>
                <w:highlight w:val="none"/>
              </w:rPr>
              <w:t>.1 建筑质量</w:t>
            </w:r>
          </w:p>
        </w:tc>
        <w:tc>
          <w:tcPr>
            <w:tcW w:w="1344" w:type="dxa"/>
            <w:vAlign w:val="center"/>
          </w:tcPr>
          <w:p w14:paraId="4E81222A">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40%</w:t>
            </w:r>
          </w:p>
        </w:tc>
        <w:tc>
          <w:tcPr>
            <w:tcW w:w="1597" w:type="dxa"/>
            <w:vAlign w:val="center"/>
          </w:tcPr>
          <w:p w14:paraId="45B23811">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优秀：9-10分</w:t>
            </w:r>
          </w:p>
          <w:p w14:paraId="5BAE4FA1">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良好：7-8分</w:t>
            </w:r>
          </w:p>
          <w:p w14:paraId="30305ABB">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一般：5-6分</w:t>
            </w:r>
          </w:p>
          <w:p w14:paraId="220CC577">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较差：3-4分</w:t>
            </w:r>
          </w:p>
        </w:tc>
        <w:tc>
          <w:tcPr>
            <w:tcW w:w="3454" w:type="dxa"/>
            <w:vAlign w:val="center"/>
          </w:tcPr>
          <w:p w14:paraId="640A5B88">
            <w:pPr>
              <w:keepNext w:val="0"/>
              <w:keepLines w:val="0"/>
              <w:pageBreakBefore w:val="0"/>
              <w:widowControl/>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kern w:val="0"/>
                <w:szCs w:val="21"/>
                <w:highlight w:val="none"/>
                <w:lang w:val="en-US" w:eastAsia="zh-CN"/>
              </w:rPr>
            </w:pPr>
            <w:r>
              <w:rPr>
                <w:rFonts w:hint="eastAsia" w:ascii="仿宋_GB2312" w:hAnsi="仿宋_GB2312" w:eastAsia="仿宋_GB2312" w:cs="仿宋_GB2312"/>
                <w:kern w:val="0"/>
                <w:szCs w:val="21"/>
                <w:highlight w:val="none"/>
              </w:rPr>
              <w:t>综合考虑工程质量等级，竣工验收情况，建筑结构类型，施工单位资质，工程奖项等因素</w:t>
            </w:r>
            <w:r>
              <w:rPr>
                <w:rFonts w:hint="eastAsia" w:ascii="仿宋_GB2312" w:hAnsi="仿宋_GB2312" w:eastAsia="仿宋_GB2312" w:cs="仿宋_GB2312"/>
                <w:kern w:val="0"/>
                <w:szCs w:val="21"/>
                <w:highlight w:val="none"/>
                <w:lang w:eastAsia="zh-CN"/>
              </w:rPr>
              <w:t>。</w:t>
            </w:r>
            <w:r>
              <w:rPr>
                <w:rFonts w:hint="eastAsia" w:ascii="仿宋_GB2312" w:hAnsi="仿宋_GB2312" w:eastAsia="仿宋_GB2312" w:cs="仿宋_GB2312"/>
                <w:kern w:val="0"/>
                <w:szCs w:val="21"/>
                <w:highlight w:val="none"/>
                <w:lang w:val="en-US" w:eastAsia="zh-CN"/>
              </w:rPr>
              <w:t>对应《广东省保障性住房建设为“好房子”技术指引（试行）》“2.安全项”要求。</w:t>
            </w:r>
          </w:p>
        </w:tc>
      </w:tr>
      <w:tr w14:paraId="5393D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4" w:type="dxa"/>
            <w:vAlign w:val="center"/>
          </w:tcPr>
          <w:p w14:paraId="4EDAFFD5">
            <w:pPr>
              <w:keepNext w:val="0"/>
              <w:keepLines w:val="0"/>
              <w:pageBreakBefore w:val="0"/>
              <w:widowControl/>
              <w:kinsoku/>
              <w:wordWrap/>
              <w:overflowPunct/>
              <w:topLinePunct w:val="0"/>
              <w:autoSpaceDE/>
              <w:autoSpaceDN/>
              <w:bidi w:val="0"/>
              <w:adjustRightInd/>
              <w:snapToGrid/>
              <w:spacing w:line="574" w:lineRule="exact"/>
              <w:jc w:val="left"/>
              <w:textAlignment w:val="auto"/>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E</w:t>
            </w:r>
            <w:r>
              <w:rPr>
                <w:rFonts w:hint="eastAsia" w:ascii="仿宋_GB2312" w:hAnsi="仿宋_GB2312" w:eastAsia="仿宋_GB2312" w:cs="仿宋_GB2312"/>
                <w:kern w:val="0"/>
                <w:szCs w:val="21"/>
                <w:highlight w:val="none"/>
                <w:lang w:val="en-US" w:eastAsia="zh-CN"/>
              </w:rPr>
              <w:t>1</w:t>
            </w:r>
            <w:r>
              <w:rPr>
                <w:rFonts w:hint="eastAsia" w:ascii="仿宋_GB2312" w:hAnsi="仿宋_GB2312" w:eastAsia="仿宋_GB2312" w:cs="仿宋_GB2312"/>
                <w:kern w:val="0"/>
                <w:szCs w:val="21"/>
                <w:highlight w:val="none"/>
              </w:rPr>
              <w:t>.2 建筑工艺</w:t>
            </w:r>
          </w:p>
        </w:tc>
        <w:tc>
          <w:tcPr>
            <w:tcW w:w="1344" w:type="dxa"/>
            <w:vAlign w:val="center"/>
          </w:tcPr>
          <w:p w14:paraId="11B4F2FC">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25%</w:t>
            </w:r>
          </w:p>
        </w:tc>
        <w:tc>
          <w:tcPr>
            <w:tcW w:w="1597" w:type="dxa"/>
            <w:vAlign w:val="center"/>
          </w:tcPr>
          <w:p w14:paraId="77B3C660">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优秀：9-10分</w:t>
            </w:r>
          </w:p>
          <w:p w14:paraId="35536E16">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良好：7-8分</w:t>
            </w:r>
          </w:p>
          <w:p w14:paraId="176F1F85">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一般：5-6分</w:t>
            </w:r>
          </w:p>
          <w:p w14:paraId="07F5D667">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较差：3-4分</w:t>
            </w:r>
          </w:p>
        </w:tc>
        <w:tc>
          <w:tcPr>
            <w:tcW w:w="3454" w:type="dxa"/>
            <w:vAlign w:val="center"/>
          </w:tcPr>
          <w:p w14:paraId="60C8C0F0">
            <w:pPr>
              <w:keepNext w:val="0"/>
              <w:keepLines w:val="0"/>
              <w:pageBreakBefore w:val="0"/>
              <w:widowControl/>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kern w:val="0"/>
                <w:szCs w:val="21"/>
                <w:highlight w:val="none"/>
                <w:lang w:eastAsia="zh-CN"/>
              </w:rPr>
            </w:pPr>
            <w:r>
              <w:rPr>
                <w:rFonts w:hint="eastAsia" w:ascii="仿宋_GB2312" w:hAnsi="仿宋_GB2312" w:eastAsia="仿宋_GB2312" w:cs="仿宋_GB2312"/>
                <w:kern w:val="0"/>
                <w:szCs w:val="21"/>
                <w:highlight w:val="none"/>
              </w:rPr>
              <w:t>综合考虑主体结构材料，外墙材料，门窗质量，防水工程，保温隔热性能</w:t>
            </w:r>
            <w:r>
              <w:rPr>
                <w:rFonts w:hint="eastAsia" w:ascii="仿宋_GB2312" w:hAnsi="仿宋_GB2312" w:eastAsia="仿宋_GB2312" w:cs="仿宋_GB2312"/>
                <w:kern w:val="0"/>
                <w:szCs w:val="21"/>
                <w:highlight w:val="none"/>
                <w:lang w:eastAsia="zh-CN"/>
              </w:rPr>
              <w:t>，</w:t>
            </w:r>
            <w:r>
              <w:rPr>
                <w:rFonts w:hint="eastAsia" w:ascii="仿宋_GB2312" w:hAnsi="仿宋_GB2312" w:eastAsia="仿宋_GB2312" w:cs="仿宋_GB2312"/>
                <w:kern w:val="0"/>
                <w:szCs w:val="21"/>
                <w:highlight w:val="none"/>
                <w:lang w:val="en-US" w:eastAsia="zh-CN"/>
              </w:rPr>
              <w:t>绿色建筑</w:t>
            </w:r>
            <w:r>
              <w:rPr>
                <w:rFonts w:hint="eastAsia" w:ascii="仿宋_GB2312" w:hAnsi="仿宋_GB2312" w:eastAsia="仿宋_GB2312" w:cs="仿宋_GB2312"/>
                <w:kern w:val="0"/>
                <w:szCs w:val="21"/>
                <w:highlight w:val="none"/>
              </w:rPr>
              <w:t>等因素</w:t>
            </w:r>
            <w:r>
              <w:rPr>
                <w:rFonts w:hint="eastAsia" w:ascii="仿宋_GB2312" w:hAnsi="仿宋_GB2312" w:eastAsia="仿宋_GB2312" w:cs="仿宋_GB2312"/>
                <w:kern w:val="0"/>
                <w:szCs w:val="21"/>
                <w:highlight w:val="none"/>
                <w:lang w:eastAsia="zh-CN"/>
              </w:rPr>
              <w:t>。</w:t>
            </w:r>
            <w:r>
              <w:rPr>
                <w:rFonts w:hint="eastAsia" w:ascii="仿宋_GB2312" w:hAnsi="仿宋_GB2312" w:eastAsia="仿宋_GB2312" w:cs="仿宋_GB2312"/>
                <w:kern w:val="0"/>
                <w:szCs w:val="21"/>
                <w:highlight w:val="none"/>
                <w:lang w:val="en-US" w:eastAsia="zh-CN"/>
              </w:rPr>
              <w:t>对应《广东省保障性住房建设为“好房子”技术指引（试行）》“4.绿色项”要求。</w:t>
            </w:r>
          </w:p>
        </w:tc>
      </w:tr>
      <w:tr w14:paraId="57F11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4" w:type="dxa"/>
            <w:vAlign w:val="center"/>
          </w:tcPr>
          <w:p w14:paraId="382F3171">
            <w:pPr>
              <w:keepNext w:val="0"/>
              <w:keepLines w:val="0"/>
              <w:pageBreakBefore w:val="0"/>
              <w:widowControl/>
              <w:kinsoku/>
              <w:wordWrap/>
              <w:overflowPunct/>
              <w:topLinePunct w:val="0"/>
              <w:autoSpaceDE/>
              <w:autoSpaceDN/>
              <w:bidi w:val="0"/>
              <w:adjustRightInd/>
              <w:snapToGrid/>
              <w:spacing w:line="574" w:lineRule="exact"/>
              <w:jc w:val="left"/>
              <w:textAlignment w:val="auto"/>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E</w:t>
            </w:r>
            <w:r>
              <w:rPr>
                <w:rFonts w:hint="eastAsia" w:ascii="仿宋_GB2312" w:hAnsi="仿宋_GB2312" w:eastAsia="仿宋_GB2312" w:cs="仿宋_GB2312"/>
                <w:kern w:val="0"/>
                <w:szCs w:val="21"/>
                <w:highlight w:val="none"/>
                <w:lang w:val="en-US" w:eastAsia="zh-CN"/>
              </w:rPr>
              <w:t>1</w:t>
            </w:r>
            <w:r>
              <w:rPr>
                <w:rFonts w:hint="eastAsia" w:ascii="仿宋_GB2312" w:hAnsi="仿宋_GB2312" w:eastAsia="仿宋_GB2312" w:cs="仿宋_GB2312"/>
                <w:kern w:val="0"/>
                <w:szCs w:val="21"/>
                <w:highlight w:val="none"/>
              </w:rPr>
              <w:t>.3 房屋新旧程度</w:t>
            </w:r>
          </w:p>
        </w:tc>
        <w:tc>
          <w:tcPr>
            <w:tcW w:w="1344" w:type="dxa"/>
            <w:vAlign w:val="center"/>
          </w:tcPr>
          <w:p w14:paraId="1DC7CB4A">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20%</w:t>
            </w:r>
          </w:p>
        </w:tc>
        <w:tc>
          <w:tcPr>
            <w:tcW w:w="1597" w:type="dxa"/>
            <w:vAlign w:val="center"/>
          </w:tcPr>
          <w:p w14:paraId="03C67196">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优秀：9-10分</w:t>
            </w:r>
          </w:p>
          <w:p w14:paraId="4973E41A">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良好：7-8分</w:t>
            </w:r>
          </w:p>
          <w:p w14:paraId="6DFB5DC7">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一般：5-6分</w:t>
            </w:r>
          </w:p>
          <w:p w14:paraId="6F6AC6B4">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较差：3-4分</w:t>
            </w:r>
          </w:p>
        </w:tc>
        <w:tc>
          <w:tcPr>
            <w:tcW w:w="3454" w:type="dxa"/>
            <w:vAlign w:val="center"/>
          </w:tcPr>
          <w:p w14:paraId="405178A4">
            <w:pPr>
              <w:keepNext w:val="0"/>
              <w:keepLines w:val="0"/>
              <w:pageBreakBefore w:val="0"/>
              <w:widowControl/>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kern w:val="0"/>
                <w:szCs w:val="21"/>
                <w:highlight w:val="none"/>
                <w:lang w:eastAsia="zh-CN"/>
              </w:rPr>
            </w:pPr>
            <w:r>
              <w:rPr>
                <w:rFonts w:hint="eastAsia" w:ascii="仿宋_GB2312" w:hAnsi="仿宋_GB2312" w:eastAsia="仿宋_GB2312" w:cs="仿宋_GB2312"/>
                <w:kern w:val="0"/>
                <w:szCs w:val="21"/>
                <w:highlight w:val="none"/>
              </w:rPr>
              <w:t>综合考虑竣工年限，实际使用状况，外观完好度，设施设备老化程度等因素</w:t>
            </w:r>
            <w:r>
              <w:rPr>
                <w:rFonts w:hint="eastAsia" w:ascii="仿宋_GB2312" w:hAnsi="仿宋_GB2312" w:eastAsia="仿宋_GB2312" w:cs="仿宋_GB2312"/>
                <w:kern w:val="0"/>
                <w:szCs w:val="21"/>
                <w:highlight w:val="none"/>
                <w:lang w:eastAsia="zh-CN"/>
              </w:rPr>
              <w:t>。</w:t>
            </w:r>
            <w:r>
              <w:rPr>
                <w:rFonts w:hint="eastAsia" w:ascii="仿宋_GB2312" w:hAnsi="仿宋_GB2312" w:eastAsia="仿宋_GB2312" w:cs="仿宋_GB2312"/>
                <w:kern w:val="0"/>
                <w:szCs w:val="21"/>
                <w:highlight w:val="none"/>
                <w:lang w:val="en-US" w:eastAsia="zh-CN"/>
              </w:rPr>
              <w:t>对应《广东省保障性住房建设为“好房子”技术指引（试行）》“2.安全项”要求。</w:t>
            </w:r>
          </w:p>
        </w:tc>
      </w:tr>
      <w:tr w14:paraId="26099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4" w:type="dxa"/>
            <w:vAlign w:val="center"/>
          </w:tcPr>
          <w:p w14:paraId="1DA7622C">
            <w:pPr>
              <w:keepNext w:val="0"/>
              <w:keepLines w:val="0"/>
              <w:pageBreakBefore w:val="0"/>
              <w:widowControl/>
              <w:kinsoku/>
              <w:wordWrap/>
              <w:overflowPunct/>
              <w:topLinePunct w:val="0"/>
              <w:autoSpaceDE/>
              <w:autoSpaceDN/>
              <w:bidi w:val="0"/>
              <w:adjustRightInd/>
              <w:snapToGrid/>
              <w:spacing w:line="574" w:lineRule="exact"/>
              <w:jc w:val="left"/>
              <w:textAlignment w:val="auto"/>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E</w:t>
            </w:r>
            <w:r>
              <w:rPr>
                <w:rFonts w:hint="eastAsia" w:ascii="仿宋_GB2312" w:hAnsi="仿宋_GB2312" w:eastAsia="仿宋_GB2312" w:cs="仿宋_GB2312"/>
                <w:kern w:val="0"/>
                <w:szCs w:val="21"/>
                <w:highlight w:val="none"/>
                <w:lang w:val="en-US" w:eastAsia="zh-CN"/>
              </w:rPr>
              <w:t>1</w:t>
            </w:r>
            <w:r>
              <w:rPr>
                <w:rFonts w:hint="eastAsia" w:ascii="仿宋_GB2312" w:hAnsi="仿宋_GB2312" w:eastAsia="仿宋_GB2312" w:cs="仿宋_GB2312"/>
                <w:kern w:val="0"/>
                <w:szCs w:val="21"/>
                <w:highlight w:val="none"/>
              </w:rPr>
              <w:t>.4 设施设备完好性</w:t>
            </w:r>
          </w:p>
        </w:tc>
        <w:tc>
          <w:tcPr>
            <w:tcW w:w="1344" w:type="dxa"/>
            <w:vAlign w:val="center"/>
          </w:tcPr>
          <w:p w14:paraId="74DCAE9F">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15%</w:t>
            </w:r>
          </w:p>
        </w:tc>
        <w:tc>
          <w:tcPr>
            <w:tcW w:w="1597" w:type="dxa"/>
            <w:vAlign w:val="center"/>
          </w:tcPr>
          <w:p w14:paraId="41E3257F">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优秀：9-10分</w:t>
            </w:r>
          </w:p>
          <w:p w14:paraId="0CC6FF37">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良好：7-8分</w:t>
            </w:r>
          </w:p>
          <w:p w14:paraId="24547813">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一般：5-6分</w:t>
            </w:r>
          </w:p>
          <w:p w14:paraId="3500E30D">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较差：3-4分</w:t>
            </w:r>
          </w:p>
        </w:tc>
        <w:tc>
          <w:tcPr>
            <w:tcW w:w="3454" w:type="dxa"/>
            <w:vAlign w:val="center"/>
          </w:tcPr>
          <w:p w14:paraId="4CACF7AE">
            <w:pPr>
              <w:keepNext w:val="0"/>
              <w:keepLines w:val="0"/>
              <w:pageBreakBefore w:val="0"/>
              <w:widowControl/>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kern w:val="0"/>
                <w:szCs w:val="21"/>
                <w:highlight w:val="none"/>
                <w:lang w:eastAsia="zh-CN"/>
              </w:rPr>
            </w:pPr>
            <w:r>
              <w:rPr>
                <w:rFonts w:hint="eastAsia" w:ascii="仿宋_GB2312" w:hAnsi="仿宋_GB2312" w:eastAsia="仿宋_GB2312" w:cs="仿宋_GB2312"/>
                <w:kern w:val="0"/>
                <w:szCs w:val="21"/>
                <w:highlight w:val="none"/>
              </w:rPr>
              <w:t>综合考虑电梯运行状况，供配电系统，给排水系统，消防设施，安防系统等因素</w:t>
            </w:r>
            <w:r>
              <w:rPr>
                <w:rFonts w:hint="eastAsia" w:ascii="仿宋_GB2312" w:hAnsi="仿宋_GB2312" w:eastAsia="仿宋_GB2312" w:cs="仿宋_GB2312"/>
                <w:kern w:val="0"/>
                <w:szCs w:val="21"/>
                <w:highlight w:val="none"/>
                <w:lang w:eastAsia="zh-CN"/>
              </w:rPr>
              <w:t>。</w:t>
            </w:r>
            <w:r>
              <w:rPr>
                <w:rFonts w:hint="eastAsia" w:ascii="仿宋_GB2312" w:hAnsi="仿宋_GB2312" w:eastAsia="仿宋_GB2312" w:cs="仿宋_GB2312"/>
                <w:kern w:val="0"/>
                <w:szCs w:val="21"/>
                <w:highlight w:val="none"/>
                <w:lang w:val="en-US" w:eastAsia="zh-CN"/>
              </w:rPr>
              <w:t>对应《广东省保障性住房建设为“好房子”技术指引（试行）》“2.安全项”要求。</w:t>
            </w:r>
          </w:p>
        </w:tc>
      </w:tr>
    </w:tbl>
    <w:p w14:paraId="188D2858">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
          <w:woUserID w:val="1"/>
        </w:rPr>
        <w:t>2.</w:t>
      </w:r>
      <w:r>
        <w:rPr>
          <w:rFonts w:hint="eastAsia" w:ascii="仿宋_GB2312" w:hAnsi="仿宋_GB2312" w:eastAsia="仿宋_GB2312" w:cs="仿宋_GB2312"/>
          <w:b w:val="0"/>
          <w:bCs w:val="0"/>
          <w:sz w:val="32"/>
          <w:szCs w:val="32"/>
          <w:highlight w:val="none"/>
          <w:lang w:val="en-US" w:eastAsia="zh-CN"/>
        </w:rPr>
        <w:t>E2户型适合性（</w:t>
      </w:r>
      <w:r>
        <w:rPr>
          <w:rFonts w:hint="default" w:ascii="Times New Roman" w:hAnsi="Times New Roman" w:eastAsia="仿宋_GB2312" w:cs="Times New Roman"/>
          <w:b w:val="0"/>
          <w:bCs w:val="0"/>
          <w:sz w:val="32"/>
          <w:szCs w:val="32"/>
          <w:highlight w:val="none"/>
          <w:lang w:val="en-US" w:eastAsia="zh-CN"/>
        </w:rPr>
        <w:t>5%</w:t>
      </w:r>
      <w:r>
        <w:rPr>
          <w:rFonts w:hint="eastAsia" w:ascii="仿宋_GB2312" w:hAnsi="仿宋_GB2312" w:eastAsia="仿宋_GB2312" w:cs="仿宋_GB2312"/>
          <w:b w:val="0"/>
          <w:bCs w:val="0"/>
          <w:sz w:val="32"/>
          <w:szCs w:val="32"/>
          <w:highlight w:val="none"/>
          <w:lang w:val="en-US" w:eastAsia="zh-CN"/>
        </w:rPr>
        <w:t>）</w:t>
      </w:r>
    </w:p>
    <w:p w14:paraId="05F2FA61">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根据居住行为学理论（户型设计应符合保障对象的生活习惯和行为模式）、人体工程学（空间尺度应满足基本活动需求）、社会包容性理论（不同家庭结构需要不同户型配置）、适老化设计理论（住房保障群体中老年人、残疾人等特殊群体的需求），确定“E2户型适合性”具体指标内容如下表：</w:t>
      </w:r>
    </w:p>
    <w:p w14:paraId="45E3242E">
      <w:pPr>
        <w:keepNext w:val="0"/>
        <w:keepLines w:val="0"/>
        <w:pageBreakBefore w:val="0"/>
        <w:widowControl w:val="0"/>
        <w:kinsoku/>
        <w:wordWrap/>
        <w:overflowPunct/>
        <w:topLinePunct w:val="0"/>
        <w:autoSpaceDE/>
        <w:autoSpaceDN/>
        <w:bidi w:val="0"/>
        <w:adjustRightInd/>
        <w:snapToGrid/>
        <w:spacing w:line="574" w:lineRule="exact"/>
        <w:jc w:val="center"/>
        <w:textAlignment w:val="auto"/>
        <w:outlineLvl w:val="9"/>
        <w:rPr>
          <w:rFonts w:hint="eastAsia" w:ascii="楷体_GB2312" w:hAnsi="楷体_GB2312" w:eastAsia="楷体_GB2312" w:cs="楷体_GB2312"/>
          <w:b/>
          <w:bCs/>
          <w:sz w:val="28"/>
          <w:szCs w:val="28"/>
          <w:highlight w:val="none"/>
          <w:lang w:val="en-US" w:eastAsia="zh-CN"/>
        </w:rPr>
      </w:pPr>
      <w:r>
        <w:rPr>
          <w:rFonts w:hint="eastAsia" w:ascii="楷体_GB2312" w:hAnsi="楷体_GB2312" w:eastAsia="楷体_GB2312" w:cs="楷体_GB2312"/>
          <w:b/>
          <w:bCs/>
          <w:sz w:val="28"/>
          <w:szCs w:val="28"/>
          <w:highlight w:val="none"/>
          <w:lang w:val="en-US" w:eastAsia="zh-CN"/>
        </w:rPr>
        <w:t>表3 户型适合性评价指标体系</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7"/>
        <w:gridCol w:w="1344"/>
        <w:gridCol w:w="1368"/>
        <w:gridCol w:w="3828"/>
      </w:tblGrid>
      <w:tr w14:paraId="5F953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57" w:type="dxa"/>
            <w:vAlign w:val="center"/>
          </w:tcPr>
          <w:p w14:paraId="683C02BE">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b/>
                <w:kern w:val="0"/>
                <w:sz w:val="28"/>
                <w:szCs w:val="28"/>
                <w:highlight w:val="none"/>
              </w:rPr>
            </w:pPr>
            <w:r>
              <w:rPr>
                <w:rFonts w:hint="eastAsia" w:ascii="仿宋_GB2312" w:hAnsi="仿宋_GB2312" w:eastAsia="仿宋_GB2312" w:cs="仿宋_GB2312"/>
                <w:b/>
                <w:kern w:val="0"/>
                <w:sz w:val="28"/>
                <w:szCs w:val="28"/>
                <w:highlight w:val="none"/>
              </w:rPr>
              <w:t>二级指标</w:t>
            </w:r>
          </w:p>
        </w:tc>
        <w:tc>
          <w:tcPr>
            <w:tcW w:w="1344" w:type="dxa"/>
            <w:vAlign w:val="center"/>
          </w:tcPr>
          <w:p w14:paraId="76534DAA">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b/>
                <w:kern w:val="0"/>
                <w:sz w:val="28"/>
                <w:szCs w:val="28"/>
                <w:highlight w:val="none"/>
              </w:rPr>
            </w:pPr>
            <w:r>
              <w:rPr>
                <w:rFonts w:hint="eastAsia" w:ascii="仿宋_GB2312" w:hAnsi="仿宋_GB2312" w:eastAsia="仿宋_GB2312" w:cs="仿宋_GB2312"/>
                <w:b/>
                <w:kern w:val="0"/>
                <w:sz w:val="28"/>
                <w:szCs w:val="28"/>
                <w:highlight w:val="none"/>
              </w:rPr>
              <w:t>权重分配</w:t>
            </w:r>
          </w:p>
        </w:tc>
        <w:tc>
          <w:tcPr>
            <w:tcW w:w="1368" w:type="dxa"/>
            <w:vAlign w:val="center"/>
          </w:tcPr>
          <w:p w14:paraId="671D19D8">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b/>
                <w:kern w:val="0"/>
                <w:sz w:val="28"/>
                <w:szCs w:val="28"/>
                <w:highlight w:val="none"/>
              </w:rPr>
            </w:pPr>
            <w:r>
              <w:rPr>
                <w:rFonts w:hint="eastAsia" w:ascii="仿宋_GB2312" w:hAnsi="仿宋_GB2312" w:eastAsia="仿宋_GB2312" w:cs="仿宋_GB2312"/>
                <w:b/>
                <w:kern w:val="0"/>
                <w:sz w:val="28"/>
                <w:szCs w:val="28"/>
                <w:highlight w:val="none"/>
              </w:rPr>
              <w:t>评分标准</w:t>
            </w:r>
          </w:p>
        </w:tc>
        <w:tc>
          <w:tcPr>
            <w:tcW w:w="3828" w:type="dxa"/>
            <w:vAlign w:val="center"/>
          </w:tcPr>
          <w:p w14:paraId="0F82D151">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b/>
                <w:kern w:val="0"/>
                <w:sz w:val="28"/>
                <w:szCs w:val="28"/>
                <w:highlight w:val="none"/>
              </w:rPr>
            </w:pPr>
            <w:r>
              <w:rPr>
                <w:rFonts w:hint="eastAsia" w:ascii="仿宋_GB2312" w:hAnsi="仿宋_GB2312" w:eastAsia="仿宋_GB2312" w:cs="仿宋_GB2312"/>
                <w:b/>
                <w:kern w:val="0"/>
                <w:sz w:val="28"/>
                <w:szCs w:val="28"/>
                <w:highlight w:val="none"/>
              </w:rPr>
              <w:t>评分要点说明</w:t>
            </w:r>
          </w:p>
        </w:tc>
      </w:tr>
      <w:tr w14:paraId="50EA4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Align w:val="center"/>
          </w:tcPr>
          <w:p w14:paraId="1D03E6D8">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E</w:t>
            </w:r>
            <w:r>
              <w:rPr>
                <w:rFonts w:hint="eastAsia" w:ascii="仿宋_GB2312" w:hAnsi="仿宋_GB2312" w:eastAsia="仿宋_GB2312" w:cs="仿宋_GB2312"/>
                <w:kern w:val="0"/>
                <w:szCs w:val="21"/>
                <w:highlight w:val="none"/>
                <w:lang w:val="en-US" w:eastAsia="zh-CN"/>
              </w:rPr>
              <w:t>2</w:t>
            </w:r>
            <w:r>
              <w:rPr>
                <w:rFonts w:hint="eastAsia" w:ascii="仿宋_GB2312" w:hAnsi="仿宋_GB2312" w:eastAsia="仿宋_GB2312" w:cs="仿宋_GB2312"/>
                <w:kern w:val="0"/>
                <w:szCs w:val="21"/>
                <w:highlight w:val="none"/>
              </w:rPr>
              <w:t>.1居室配比合理性</w:t>
            </w:r>
          </w:p>
        </w:tc>
        <w:tc>
          <w:tcPr>
            <w:tcW w:w="1344" w:type="dxa"/>
            <w:vAlign w:val="center"/>
          </w:tcPr>
          <w:p w14:paraId="1BB2A59F">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30%</w:t>
            </w:r>
          </w:p>
        </w:tc>
        <w:tc>
          <w:tcPr>
            <w:tcW w:w="1368" w:type="dxa"/>
            <w:vAlign w:val="center"/>
          </w:tcPr>
          <w:p w14:paraId="27344771">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优秀：9-10分</w:t>
            </w:r>
          </w:p>
          <w:p w14:paraId="4A7E83D2">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良好：7-8分</w:t>
            </w:r>
          </w:p>
          <w:p w14:paraId="74C3061A">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一般：5-6分</w:t>
            </w:r>
          </w:p>
          <w:p w14:paraId="14FF67B1">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较差：3-4分</w:t>
            </w:r>
          </w:p>
        </w:tc>
        <w:tc>
          <w:tcPr>
            <w:tcW w:w="3828" w:type="dxa"/>
            <w:vAlign w:val="center"/>
          </w:tcPr>
          <w:p w14:paraId="0E1C7814">
            <w:pPr>
              <w:keepNext w:val="0"/>
              <w:keepLines w:val="0"/>
              <w:pageBreakBefore w:val="0"/>
              <w:widowControl/>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kern w:val="0"/>
                <w:szCs w:val="21"/>
                <w:highlight w:val="none"/>
                <w:lang w:eastAsia="zh-CN"/>
              </w:rPr>
            </w:pPr>
            <w:r>
              <w:rPr>
                <w:rFonts w:hint="eastAsia" w:ascii="仿宋_GB2312" w:hAnsi="仿宋_GB2312" w:eastAsia="仿宋_GB2312" w:cs="仿宋_GB2312"/>
                <w:kern w:val="0"/>
                <w:szCs w:val="21"/>
                <w:highlight w:val="none"/>
              </w:rPr>
              <w:t>综合考虑一居、两居、三居的配比结构，是否符合保障对象家庭结构特征，不同户型的面积段分布等因素</w:t>
            </w:r>
            <w:r>
              <w:rPr>
                <w:rFonts w:hint="eastAsia" w:ascii="仿宋_GB2312" w:hAnsi="仿宋_GB2312" w:eastAsia="仿宋_GB2312" w:cs="仿宋_GB2312"/>
                <w:kern w:val="0"/>
                <w:szCs w:val="21"/>
                <w:highlight w:val="none"/>
                <w:lang w:eastAsia="zh-CN"/>
              </w:rPr>
              <w:t>。</w:t>
            </w:r>
            <w:r>
              <w:rPr>
                <w:rFonts w:hint="eastAsia" w:ascii="仿宋_GB2312" w:hAnsi="仿宋_GB2312" w:eastAsia="仿宋_GB2312" w:cs="仿宋_GB2312"/>
                <w:kern w:val="0"/>
                <w:szCs w:val="21"/>
                <w:highlight w:val="none"/>
                <w:lang w:val="en-US" w:eastAsia="zh-CN"/>
              </w:rPr>
              <w:t>对应《广东省保障性住房建设为“好房子”技术指引（试行）》“3.舒适项”要求。</w:t>
            </w:r>
          </w:p>
        </w:tc>
      </w:tr>
      <w:tr w14:paraId="411A3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Align w:val="center"/>
          </w:tcPr>
          <w:p w14:paraId="03911FB0">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E</w:t>
            </w:r>
            <w:r>
              <w:rPr>
                <w:rFonts w:hint="eastAsia" w:ascii="仿宋_GB2312" w:hAnsi="仿宋_GB2312" w:eastAsia="仿宋_GB2312" w:cs="仿宋_GB2312"/>
                <w:kern w:val="0"/>
                <w:szCs w:val="21"/>
                <w:highlight w:val="none"/>
                <w:lang w:val="en-US" w:eastAsia="zh-CN"/>
              </w:rPr>
              <w:t>2</w:t>
            </w:r>
            <w:r>
              <w:rPr>
                <w:rFonts w:hint="eastAsia" w:ascii="仿宋_GB2312" w:hAnsi="仿宋_GB2312" w:eastAsia="仿宋_GB2312" w:cs="仿宋_GB2312"/>
                <w:kern w:val="0"/>
                <w:szCs w:val="21"/>
                <w:highlight w:val="none"/>
              </w:rPr>
              <w:t>.2户型布局合理性</w:t>
            </w:r>
          </w:p>
        </w:tc>
        <w:tc>
          <w:tcPr>
            <w:tcW w:w="1344" w:type="dxa"/>
            <w:vAlign w:val="center"/>
          </w:tcPr>
          <w:p w14:paraId="2229190E">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30%</w:t>
            </w:r>
          </w:p>
        </w:tc>
        <w:tc>
          <w:tcPr>
            <w:tcW w:w="1368" w:type="dxa"/>
            <w:vAlign w:val="center"/>
          </w:tcPr>
          <w:p w14:paraId="786B00C8">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优秀：9-10分</w:t>
            </w:r>
          </w:p>
          <w:p w14:paraId="69151726">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良好：7-8分</w:t>
            </w:r>
          </w:p>
          <w:p w14:paraId="39D52B35">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一般：5-6分</w:t>
            </w:r>
          </w:p>
          <w:p w14:paraId="7F117B97">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较差：3-4分</w:t>
            </w:r>
          </w:p>
        </w:tc>
        <w:tc>
          <w:tcPr>
            <w:tcW w:w="3828" w:type="dxa"/>
            <w:vAlign w:val="center"/>
          </w:tcPr>
          <w:p w14:paraId="3CBF9E54">
            <w:pPr>
              <w:keepNext w:val="0"/>
              <w:keepLines w:val="0"/>
              <w:pageBreakBefore w:val="0"/>
              <w:widowControl/>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kern w:val="0"/>
                <w:szCs w:val="21"/>
                <w:highlight w:val="none"/>
                <w:lang w:eastAsia="zh-CN"/>
              </w:rPr>
            </w:pPr>
            <w:r>
              <w:rPr>
                <w:rFonts w:hint="eastAsia" w:ascii="仿宋_GB2312" w:hAnsi="仿宋_GB2312" w:eastAsia="仿宋_GB2312" w:cs="仿宋_GB2312"/>
                <w:kern w:val="0"/>
                <w:szCs w:val="21"/>
                <w:highlight w:val="none"/>
              </w:rPr>
              <w:t>综合考虑动静分离，干湿分离，功能分区，空间私密性，家务动线流畅性等因素</w:t>
            </w:r>
            <w:r>
              <w:rPr>
                <w:rFonts w:hint="eastAsia" w:ascii="仿宋_GB2312" w:hAnsi="仿宋_GB2312" w:eastAsia="仿宋_GB2312" w:cs="仿宋_GB2312"/>
                <w:kern w:val="0"/>
                <w:szCs w:val="21"/>
                <w:highlight w:val="none"/>
                <w:lang w:eastAsia="zh-CN"/>
              </w:rPr>
              <w:t>。</w:t>
            </w:r>
            <w:r>
              <w:rPr>
                <w:rFonts w:hint="eastAsia" w:ascii="仿宋_GB2312" w:hAnsi="仿宋_GB2312" w:eastAsia="仿宋_GB2312" w:cs="仿宋_GB2312"/>
                <w:kern w:val="0"/>
                <w:szCs w:val="21"/>
                <w:highlight w:val="none"/>
                <w:lang w:val="en-US" w:eastAsia="zh-CN"/>
              </w:rPr>
              <w:t>对应《广东省保障性住房建设为“好房子”技术指引（试行）》“3.舒适项”要求。</w:t>
            </w:r>
          </w:p>
        </w:tc>
      </w:tr>
      <w:tr w14:paraId="69321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Align w:val="center"/>
          </w:tcPr>
          <w:p w14:paraId="5B84A452">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E</w:t>
            </w:r>
            <w:r>
              <w:rPr>
                <w:rFonts w:hint="eastAsia" w:ascii="仿宋_GB2312" w:hAnsi="仿宋_GB2312" w:eastAsia="仿宋_GB2312" w:cs="仿宋_GB2312"/>
                <w:kern w:val="0"/>
                <w:szCs w:val="21"/>
                <w:highlight w:val="none"/>
                <w:lang w:val="en-US" w:eastAsia="zh-CN"/>
              </w:rPr>
              <w:t>2</w:t>
            </w:r>
            <w:r>
              <w:rPr>
                <w:rFonts w:hint="eastAsia" w:ascii="仿宋_GB2312" w:hAnsi="仿宋_GB2312" w:eastAsia="仿宋_GB2312" w:cs="仿宋_GB2312"/>
                <w:kern w:val="0"/>
                <w:szCs w:val="21"/>
                <w:highlight w:val="none"/>
              </w:rPr>
              <w:t>.3居住舒适度</w:t>
            </w:r>
          </w:p>
        </w:tc>
        <w:tc>
          <w:tcPr>
            <w:tcW w:w="1344" w:type="dxa"/>
            <w:vAlign w:val="center"/>
          </w:tcPr>
          <w:p w14:paraId="677B63EE">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25%</w:t>
            </w:r>
          </w:p>
        </w:tc>
        <w:tc>
          <w:tcPr>
            <w:tcW w:w="1368" w:type="dxa"/>
            <w:vAlign w:val="center"/>
          </w:tcPr>
          <w:p w14:paraId="0659B13D">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优秀：9-10分</w:t>
            </w:r>
          </w:p>
          <w:p w14:paraId="01C6FD66">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良好：7-8分</w:t>
            </w:r>
          </w:p>
          <w:p w14:paraId="6A389852">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一般：5-6分</w:t>
            </w:r>
          </w:p>
          <w:p w14:paraId="0387CD80">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较差：3-4分</w:t>
            </w:r>
          </w:p>
        </w:tc>
        <w:tc>
          <w:tcPr>
            <w:tcW w:w="3828" w:type="dxa"/>
            <w:vAlign w:val="center"/>
          </w:tcPr>
          <w:p w14:paraId="636A8514">
            <w:pPr>
              <w:keepNext w:val="0"/>
              <w:keepLines w:val="0"/>
              <w:pageBreakBefore w:val="0"/>
              <w:widowControl/>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kern w:val="0"/>
                <w:szCs w:val="21"/>
                <w:highlight w:val="none"/>
                <w:lang w:eastAsia="zh-CN"/>
              </w:rPr>
            </w:pPr>
            <w:r>
              <w:rPr>
                <w:rFonts w:hint="eastAsia" w:ascii="仿宋_GB2312" w:hAnsi="仿宋_GB2312" w:eastAsia="仿宋_GB2312" w:cs="仿宋_GB2312"/>
                <w:kern w:val="0"/>
                <w:szCs w:val="21"/>
                <w:highlight w:val="none"/>
              </w:rPr>
              <w:t>综合考虑开间与进深比例，层高，采光通风条件，朝向，噪音影响等因素</w:t>
            </w:r>
            <w:r>
              <w:rPr>
                <w:rFonts w:hint="eastAsia" w:ascii="仿宋_GB2312" w:hAnsi="仿宋_GB2312" w:eastAsia="仿宋_GB2312" w:cs="仿宋_GB2312"/>
                <w:kern w:val="0"/>
                <w:szCs w:val="21"/>
                <w:highlight w:val="none"/>
                <w:lang w:eastAsia="zh-CN"/>
              </w:rPr>
              <w:t>。</w:t>
            </w:r>
            <w:r>
              <w:rPr>
                <w:rFonts w:hint="eastAsia" w:ascii="仿宋_GB2312" w:hAnsi="仿宋_GB2312" w:eastAsia="仿宋_GB2312" w:cs="仿宋_GB2312"/>
                <w:kern w:val="0"/>
                <w:szCs w:val="21"/>
                <w:highlight w:val="none"/>
                <w:lang w:val="en-US" w:eastAsia="zh-CN"/>
              </w:rPr>
              <w:t>对应《广东省保障性住房建设为“好房子”技术指引（试行）》“3.舒适项”要求。</w:t>
            </w:r>
          </w:p>
        </w:tc>
      </w:tr>
      <w:tr w14:paraId="1E92A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vAlign w:val="center"/>
          </w:tcPr>
          <w:p w14:paraId="43FC1CFB">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E</w:t>
            </w:r>
            <w:r>
              <w:rPr>
                <w:rFonts w:hint="eastAsia" w:ascii="仿宋_GB2312" w:hAnsi="仿宋_GB2312" w:eastAsia="仿宋_GB2312" w:cs="仿宋_GB2312"/>
                <w:kern w:val="0"/>
                <w:szCs w:val="21"/>
                <w:highlight w:val="none"/>
                <w:lang w:val="en-US" w:eastAsia="zh-CN"/>
              </w:rPr>
              <w:t>2</w:t>
            </w:r>
            <w:r>
              <w:rPr>
                <w:rFonts w:hint="eastAsia" w:ascii="仿宋_GB2312" w:hAnsi="仿宋_GB2312" w:eastAsia="仿宋_GB2312" w:cs="仿宋_GB2312"/>
                <w:kern w:val="0"/>
                <w:szCs w:val="21"/>
                <w:highlight w:val="none"/>
              </w:rPr>
              <w:t>.4人性化设计</w:t>
            </w:r>
          </w:p>
        </w:tc>
        <w:tc>
          <w:tcPr>
            <w:tcW w:w="1344" w:type="dxa"/>
            <w:vAlign w:val="center"/>
          </w:tcPr>
          <w:p w14:paraId="6FAFB29C">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15%</w:t>
            </w:r>
          </w:p>
        </w:tc>
        <w:tc>
          <w:tcPr>
            <w:tcW w:w="1368" w:type="dxa"/>
            <w:vAlign w:val="center"/>
          </w:tcPr>
          <w:p w14:paraId="453CCEA0">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优秀：9-10分</w:t>
            </w:r>
          </w:p>
          <w:p w14:paraId="35B2E587">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良好：7-8分</w:t>
            </w:r>
          </w:p>
          <w:p w14:paraId="686C077C">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一般：5-6分</w:t>
            </w:r>
          </w:p>
          <w:p w14:paraId="544265C2">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较差：3-4分</w:t>
            </w:r>
          </w:p>
        </w:tc>
        <w:tc>
          <w:tcPr>
            <w:tcW w:w="3828" w:type="dxa"/>
            <w:vAlign w:val="center"/>
          </w:tcPr>
          <w:p w14:paraId="753BEF9B">
            <w:pPr>
              <w:keepNext w:val="0"/>
              <w:keepLines w:val="0"/>
              <w:pageBreakBefore w:val="0"/>
              <w:widowControl/>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kern w:val="0"/>
                <w:szCs w:val="21"/>
                <w:highlight w:val="none"/>
                <w:lang w:eastAsia="zh-CN"/>
              </w:rPr>
            </w:pPr>
            <w:r>
              <w:rPr>
                <w:rFonts w:hint="eastAsia" w:ascii="仿宋_GB2312" w:hAnsi="仿宋_GB2312" w:eastAsia="仿宋_GB2312" w:cs="仿宋_GB2312"/>
                <w:kern w:val="0"/>
                <w:szCs w:val="21"/>
                <w:highlight w:val="none"/>
              </w:rPr>
              <w:t>综合考虑适老化设计，无障碍设施，储物空间，空间利用率，得房率等因素</w:t>
            </w:r>
            <w:r>
              <w:rPr>
                <w:rFonts w:hint="eastAsia" w:ascii="仿宋_GB2312" w:hAnsi="仿宋_GB2312" w:eastAsia="仿宋_GB2312" w:cs="仿宋_GB2312"/>
                <w:kern w:val="0"/>
                <w:szCs w:val="21"/>
                <w:highlight w:val="none"/>
                <w:lang w:eastAsia="zh-CN"/>
              </w:rPr>
              <w:t>。</w:t>
            </w:r>
            <w:r>
              <w:rPr>
                <w:rFonts w:hint="eastAsia" w:ascii="仿宋_GB2312" w:hAnsi="仿宋_GB2312" w:eastAsia="仿宋_GB2312" w:cs="仿宋_GB2312"/>
                <w:kern w:val="0"/>
                <w:szCs w:val="21"/>
                <w:highlight w:val="none"/>
                <w:lang w:val="en-US" w:eastAsia="zh-CN"/>
              </w:rPr>
              <w:t>对应《广东省保障性住房建设为“好房子”技术指引（试行）》“3.舒适项”要求。</w:t>
            </w:r>
          </w:p>
        </w:tc>
      </w:tr>
    </w:tbl>
    <w:p w14:paraId="011B417F">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
          <w:woUserID w:val="1"/>
        </w:rPr>
        <w:t>3.</w:t>
      </w:r>
      <w:r>
        <w:rPr>
          <w:rFonts w:hint="eastAsia" w:ascii="仿宋_GB2312" w:hAnsi="仿宋_GB2312" w:eastAsia="仿宋_GB2312" w:cs="仿宋_GB2312"/>
          <w:b w:val="0"/>
          <w:bCs w:val="0"/>
          <w:sz w:val="32"/>
          <w:szCs w:val="32"/>
          <w:highlight w:val="none"/>
          <w:lang w:val="en-US" w:eastAsia="zh-CN"/>
        </w:rPr>
        <w:t>E3可否满足拎包入住（5%）</w:t>
      </w:r>
    </w:p>
    <w:p w14:paraId="4EC8DE6A">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根据即时效用理论和使用成本理论，拎包入住可以降低保障对象的前期投入和等待时间，提高保障效率。特别是对于经济困难群体，减少装修成本具有重要意义。因此确定“E3可否满足拎包入住”具体指标内容如下表：</w:t>
      </w:r>
    </w:p>
    <w:p w14:paraId="2EC32A8E">
      <w:pPr>
        <w:keepNext w:val="0"/>
        <w:keepLines w:val="0"/>
        <w:pageBreakBefore w:val="0"/>
        <w:widowControl w:val="0"/>
        <w:kinsoku/>
        <w:wordWrap/>
        <w:overflowPunct/>
        <w:topLinePunct w:val="0"/>
        <w:autoSpaceDE/>
        <w:autoSpaceDN/>
        <w:bidi w:val="0"/>
        <w:adjustRightInd/>
        <w:snapToGrid/>
        <w:spacing w:line="574" w:lineRule="exact"/>
        <w:jc w:val="center"/>
        <w:textAlignment w:val="auto"/>
        <w:outlineLvl w:val="9"/>
        <w:rPr>
          <w:rFonts w:hint="eastAsia" w:ascii="楷体_GB2312" w:hAnsi="楷体_GB2312" w:eastAsia="楷体_GB2312" w:cs="楷体_GB2312"/>
          <w:b/>
          <w:bCs/>
          <w:sz w:val="28"/>
          <w:szCs w:val="28"/>
          <w:highlight w:val="none"/>
          <w:lang w:val="en-US" w:eastAsia="zh-CN"/>
        </w:rPr>
      </w:pPr>
      <w:r>
        <w:rPr>
          <w:rFonts w:hint="eastAsia" w:ascii="楷体_GB2312" w:hAnsi="楷体_GB2312" w:eastAsia="楷体_GB2312" w:cs="楷体_GB2312"/>
          <w:b/>
          <w:bCs/>
          <w:sz w:val="28"/>
          <w:szCs w:val="28"/>
          <w:highlight w:val="none"/>
          <w:lang w:val="en-US" w:eastAsia="zh-CN"/>
        </w:rPr>
        <w:t>表4 可否满足拎包入住评价指标体系</w:t>
      </w:r>
    </w:p>
    <w:tbl>
      <w:tblPr>
        <w:tblStyle w:val="6"/>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1396"/>
        <w:gridCol w:w="1487"/>
        <w:gridCol w:w="3337"/>
      </w:tblGrid>
      <w:tr w14:paraId="1D8F7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074" w:type="dxa"/>
            <w:vAlign w:val="center"/>
          </w:tcPr>
          <w:p w14:paraId="2E04AE36">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b/>
                <w:kern w:val="0"/>
                <w:sz w:val="28"/>
                <w:szCs w:val="28"/>
                <w:highlight w:val="none"/>
              </w:rPr>
            </w:pPr>
            <w:r>
              <w:rPr>
                <w:rFonts w:hint="eastAsia" w:ascii="仿宋_GB2312" w:hAnsi="仿宋_GB2312" w:eastAsia="仿宋_GB2312" w:cs="仿宋_GB2312"/>
                <w:b/>
                <w:kern w:val="0"/>
                <w:sz w:val="28"/>
                <w:szCs w:val="28"/>
                <w:highlight w:val="none"/>
              </w:rPr>
              <w:t>二级指标</w:t>
            </w:r>
          </w:p>
        </w:tc>
        <w:tc>
          <w:tcPr>
            <w:tcW w:w="1396" w:type="dxa"/>
          </w:tcPr>
          <w:p w14:paraId="3F3264C6">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b/>
                <w:kern w:val="0"/>
                <w:sz w:val="28"/>
                <w:szCs w:val="28"/>
                <w:highlight w:val="none"/>
              </w:rPr>
            </w:pPr>
            <w:r>
              <w:rPr>
                <w:rFonts w:hint="eastAsia" w:ascii="仿宋_GB2312" w:hAnsi="仿宋_GB2312" w:eastAsia="仿宋_GB2312" w:cs="仿宋_GB2312"/>
                <w:b/>
                <w:kern w:val="0"/>
                <w:sz w:val="28"/>
                <w:szCs w:val="28"/>
                <w:highlight w:val="none"/>
              </w:rPr>
              <w:t>权重分配</w:t>
            </w:r>
          </w:p>
        </w:tc>
        <w:tc>
          <w:tcPr>
            <w:tcW w:w="1487" w:type="dxa"/>
            <w:vAlign w:val="center"/>
          </w:tcPr>
          <w:p w14:paraId="7DB79914">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b/>
                <w:kern w:val="0"/>
                <w:sz w:val="28"/>
                <w:szCs w:val="28"/>
                <w:highlight w:val="none"/>
              </w:rPr>
            </w:pPr>
            <w:r>
              <w:rPr>
                <w:rFonts w:hint="eastAsia" w:ascii="仿宋_GB2312" w:hAnsi="仿宋_GB2312" w:eastAsia="仿宋_GB2312" w:cs="仿宋_GB2312"/>
                <w:b/>
                <w:kern w:val="0"/>
                <w:sz w:val="28"/>
                <w:szCs w:val="28"/>
                <w:highlight w:val="none"/>
              </w:rPr>
              <w:t>评分标准</w:t>
            </w:r>
          </w:p>
        </w:tc>
        <w:tc>
          <w:tcPr>
            <w:tcW w:w="3337" w:type="dxa"/>
            <w:vAlign w:val="center"/>
          </w:tcPr>
          <w:p w14:paraId="148B0110">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b/>
                <w:kern w:val="0"/>
                <w:sz w:val="28"/>
                <w:szCs w:val="28"/>
                <w:highlight w:val="none"/>
              </w:rPr>
            </w:pPr>
            <w:r>
              <w:rPr>
                <w:rFonts w:hint="eastAsia" w:ascii="仿宋_GB2312" w:hAnsi="仿宋_GB2312" w:eastAsia="仿宋_GB2312" w:cs="仿宋_GB2312"/>
                <w:b/>
                <w:kern w:val="0"/>
                <w:sz w:val="28"/>
                <w:szCs w:val="28"/>
                <w:highlight w:val="none"/>
              </w:rPr>
              <w:t>评分要点说明</w:t>
            </w:r>
          </w:p>
        </w:tc>
      </w:tr>
      <w:tr w14:paraId="40E66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63ECDC63">
            <w:pPr>
              <w:keepNext w:val="0"/>
              <w:keepLines w:val="0"/>
              <w:pageBreakBefore w:val="0"/>
              <w:widowControl/>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E</w:t>
            </w:r>
            <w:r>
              <w:rPr>
                <w:rFonts w:hint="eastAsia" w:ascii="仿宋_GB2312" w:hAnsi="仿宋_GB2312" w:eastAsia="仿宋_GB2312" w:cs="仿宋_GB2312"/>
                <w:kern w:val="0"/>
                <w:szCs w:val="21"/>
                <w:highlight w:val="none"/>
                <w:lang w:val="en-US" w:eastAsia="zh-CN"/>
              </w:rPr>
              <w:t>3</w:t>
            </w:r>
            <w:r>
              <w:rPr>
                <w:rFonts w:hint="eastAsia" w:ascii="仿宋_GB2312" w:hAnsi="仿宋_GB2312" w:eastAsia="仿宋_GB2312" w:cs="仿宋_GB2312"/>
                <w:kern w:val="0"/>
                <w:szCs w:val="21"/>
                <w:highlight w:val="none"/>
              </w:rPr>
              <w:t>.1 装修标准</w:t>
            </w:r>
          </w:p>
        </w:tc>
        <w:tc>
          <w:tcPr>
            <w:tcW w:w="1396" w:type="dxa"/>
            <w:vAlign w:val="center"/>
          </w:tcPr>
          <w:p w14:paraId="1FD0889B">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50%</w:t>
            </w:r>
          </w:p>
        </w:tc>
        <w:tc>
          <w:tcPr>
            <w:tcW w:w="1487" w:type="dxa"/>
            <w:vAlign w:val="center"/>
          </w:tcPr>
          <w:p w14:paraId="2FB482CF">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优秀：9-10分</w:t>
            </w:r>
          </w:p>
          <w:p w14:paraId="7604350B">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良好：7-8分</w:t>
            </w:r>
          </w:p>
          <w:p w14:paraId="0BF98B5B">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一般：5-6分</w:t>
            </w:r>
          </w:p>
          <w:p w14:paraId="2F3E2BE8">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较差：3-4分</w:t>
            </w:r>
          </w:p>
        </w:tc>
        <w:tc>
          <w:tcPr>
            <w:tcW w:w="3337" w:type="dxa"/>
            <w:vAlign w:val="center"/>
          </w:tcPr>
          <w:p w14:paraId="32A04B96">
            <w:pPr>
              <w:keepNext w:val="0"/>
              <w:keepLines w:val="0"/>
              <w:pageBreakBefore w:val="0"/>
              <w:widowControl/>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kern w:val="0"/>
                <w:szCs w:val="21"/>
                <w:highlight w:val="none"/>
                <w:lang w:eastAsia="zh-CN"/>
              </w:rPr>
            </w:pPr>
            <w:r>
              <w:rPr>
                <w:rFonts w:hint="eastAsia" w:ascii="仿宋_GB2312" w:hAnsi="仿宋_GB2312" w:eastAsia="仿宋_GB2312" w:cs="仿宋_GB2312"/>
                <w:kern w:val="0"/>
                <w:szCs w:val="21"/>
                <w:highlight w:val="none"/>
              </w:rPr>
              <w:t>综合考虑装修档次</w:t>
            </w:r>
            <w:r>
              <w:rPr>
                <w:rFonts w:hint="eastAsia" w:ascii="仿宋_GB2312" w:hAnsi="仿宋_GB2312" w:eastAsia="仿宋_GB2312" w:cs="仿宋_GB2312"/>
                <w:kern w:val="0"/>
                <w:szCs w:val="21"/>
                <w:highlight w:val="none"/>
                <w:lang w:eastAsia="zh-CN"/>
              </w:rPr>
              <w:t>、</w:t>
            </w:r>
            <w:r>
              <w:rPr>
                <w:rFonts w:hint="eastAsia" w:ascii="仿宋_GB2312" w:hAnsi="仿宋_GB2312" w:eastAsia="仿宋_GB2312" w:cs="仿宋_GB2312"/>
                <w:kern w:val="0"/>
                <w:szCs w:val="21"/>
                <w:highlight w:val="none"/>
              </w:rPr>
              <w:t>厨卫设施配置</w:t>
            </w:r>
            <w:r>
              <w:rPr>
                <w:rFonts w:hint="eastAsia" w:ascii="仿宋_GB2312" w:hAnsi="仿宋_GB2312" w:eastAsia="仿宋_GB2312" w:cs="仿宋_GB2312"/>
                <w:kern w:val="0"/>
                <w:szCs w:val="21"/>
                <w:highlight w:val="none"/>
                <w:lang w:eastAsia="zh-CN"/>
              </w:rPr>
              <w:t>、</w:t>
            </w:r>
            <w:r>
              <w:rPr>
                <w:rFonts w:hint="eastAsia" w:ascii="仿宋_GB2312" w:hAnsi="仿宋_GB2312" w:eastAsia="仿宋_GB2312" w:cs="仿宋_GB2312"/>
                <w:kern w:val="0"/>
                <w:szCs w:val="21"/>
                <w:highlight w:val="none"/>
              </w:rPr>
              <w:t>装修风格适用性等因素</w:t>
            </w:r>
            <w:r>
              <w:rPr>
                <w:rFonts w:hint="eastAsia" w:ascii="仿宋_GB2312" w:hAnsi="仿宋_GB2312" w:eastAsia="仿宋_GB2312" w:cs="仿宋_GB2312"/>
                <w:kern w:val="0"/>
                <w:szCs w:val="21"/>
                <w:highlight w:val="none"/>
                <w:lang w:eastAsia="zh-CN"/>
              </w:rPr>
              <w:t>。</w:t>
            </w:r>
            <w:r>
              <w:rPr>
                <w:rFonts w:hint="eastAsia" w:ascii="仿宋_GB2312" w:hAnsi="仿宋_GB2312" w:eastAsia="仿宋_GB2312" w:cs="仿宋_GB2312"/>
                <w:kern w:val="0"/>
                <w:szCs w:val="21"/>
                <w:highlight w:val="none"/>
                <w:lang w:val="en-US" w:eastAsia="zh-CN"/>
              </w:rPr>
              <w:t>对应《广东省保障性住房建设为“好房子”技术指引（试行）》“3.舒适项”要求。</w:t>
            </w:r>
          </w:p>
        </w:tc>
      </w:tr>
      <w:tr w14:paraId="3F450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7654DAED">
            <w:pPr>
              <w:keepNext w:val="0"/>
              <w:keepLines w:val="0"/>
              <w:pageBreakBefore w:val="0"/>
              <w:widowControl/>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E</w:t>
            </w:r>
            <w:r>
              <w:rPr>
                <w:rFonts w:hint="eastAsia" w:ascii="仿宋_GB2312" w:hAnsi="仿宋_GB2312" w:eastAsia="仿宋_GB2312" w:cs="仿宋_GB2312"/>
                <w:kern w:val="0"/>
                <w:szCs w:val="21"/>
                <w:highlight w:val="none"/>
                <w:lang w:val="en-US" w:eastAsia="zh-CN"/>
              </w:rPr>
              <w:t>3</w:t>
            </w:r>
            <w:r>
              <w:rPr>
                <w:rFonts w:hint="eastAsia" w:ascii="仿宋_GB2312" w:hAnsi="仿宋_GB2312" w:eastAsia="仿宋_GB2312" w:cs="仿宋_GB2312"/>
                <w:kern w:val="0"/>
                <w:szCs w:val="21"/>
                <w:highlight w:val="none"/>
              </w:rPr>
              <w:t>.2 基础设施配套</w:t>
            </w:r>
          </w:p>
        </w:tc>
        <w:tc>
          <w:tcPr>
            <w:tcW w:w="1396" w:type="dxa"/>
            <w:vAlign w:val="center"/>
          </w:tcPr>
          <w:p w14:paraId="38595B0D">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30%</w:t>
            </w:r>
          </w:p>
        </w:tc>
        <w:tc>
          <w:tcPr>
            <w:tcW w:w="1487" w:type="dxa"/>
            <w:vAlign w:val="center"/>
          </w:tcPr>
          <w:p w14:paraId="047F6A31">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优秀：9-10分</w:t>
            </w:r>
          </w:p>
          <w:p w14:paraId="7C1BFBED">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良好：7-8分</w:t>
            </w:r>
          </w:p>
          <w:p w14:paraId="5E1B4614">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一般：5-6分</w:t>
            </w:r>
          </w:p>
          <w:p w14:paraId="631F15A6">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较差：3-4分</w:t>
            </w:r>
          </w:p>
        </w:tc>
        <w:tc>
          <w:tcPr>
            <w:tcW w:w="3337" w:type="dxa"/>
            <w:vAlign w:val="center"/>
          </w:tcPr>
          <w:p w14:paraId="3AF5B83E">
            <w:pPr>
              <w:keepNext w:val="0"/>
              <w:keepLines w:val="0"/>
              <w:pageBreakBefore w:val="0"/>
              <w:widowControl/>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kern w:val="0"/>
                <w:szCs w:val="21"/>
                <w:highlight w:val="none"/>
                <w:lang w:eastAsia="zh-CN"/>
              </w:rPr>
            </w:pPr>
            <w:r>
              <w:rPr>
                <w:rFonts w:hint="eastAsia" w:ascii="仿宋_GB2312" w:hAnsi="仿宋_GB2312" w:eastAsia="仿宋_GB2312" w:cs="仿宋_GB2312"/>
                <w:kern w:val="0"/>
                <w:szCs w:val="21"/>
                <w:highlight w:val="none"/>
              </w:rPr>
              <w:t>综合考虑</w:t>
            </w:r>
            <w:r>
              <w:rPr>
                <w:rFonts w:hint="eastAsia" w:ascii="仿宋_GB2312" w:hAnsi="仿宋_GB2312" w:eastAsia="仿宋_GB2312" w:cs="仿宋_GB2312"/>
                <w:kern w:val="0"/>
                <w:szCs w:val="21"/>
                <w:highlight w:val="none"/>
                <w:lang w:val="en-US" w:eastAsia="zh-CN"/>
              </w:rPr>
              <w:t>小区</w:t>
            </w:r>
            <w:r>
              <w:rPr>
                <w:rFonts w:hint="eastAsia" w:ascii="仿宋_GB2312" w:hAnsi="仿宋_GB2312" w:eastAsia="仿宋_GB2312" w:cs="仿宋_GB2312"/>
                <w:kern w:val="0"/>
                <w:szCs w:val="21"/>
                <w:highlight w:val="none"/>
              </w:rPr>
              <w:t>水电气开通</w:t>
            </w:r>
            <w:r>
              <w:rPr>
                <w:rFonts w:hint="eastAsia" w:ascii="仿宋_GB2312" w:hAnsi="仿宋_GB2312" w:eastAsia="仿宋_GB2312" w:cs="仿宋_GB2312"/>
                <w:kern w:val="0"/>
                <w:szCs w:val="21"/>
                <w:highlight w:val="none"/>
                <w:lang w:val="en-US" w:eastAsia="zh-CN"/>
              </w:rPr>
              <w:t>条件</w:t>
            </w:r>
            <w:r>
              <w:rPr>
                <w:rFonts w:hint="eastAsia" w:ascii="仿宋_GB2312" w:hAnsi="仿宋_GB2312" w:eastAsia="仿宋_GB2312" w:cs="仿宋_GB2312"/>
                <w:kern w:val="0"/>
                <w:szCs w:val="21"/>
                <w:highlight w:val="none"/>
              </w:rPr>
              <w:t>，网络宽带接入，有线电视，智能化设施等因素</w:t>
            </w:r>
            <w:r>
              <w:rPr>
                <w:rFonts w:hint="eastAsia" w:ascii="仿宋_GB2312" w:hAnsi="仿宋_GB2312" w:eastAsia="仿宋_GB2312" w:cs="仿宋_GB2312"/>
                <w:kern w:val="0"/>
                <w:szCs w:val="21"/>
                <w:highlight w:val="none"/>
                <w:lang w:eastAsia="zh-CN"/>
              </w:rPr>
              <w:t>。</w:t>
            </w:r>
            <w:r>
              <w:rPr>
                <w:rFonts w:hint="eastAsia" w:ascii="仿宋_GB2312" w:hAnsi="仿宋_GB2312" w:eastAsia="仿宋_GB2312" w:cs="仿宋_GB2312"/>
                <w:kern w:val="0"/>
                <w:szCs w:val="21"/>
                <w:highlight w:val="none"/>
                <w:lang w:val="en-US" w:eastAsia="zh-CN"/>
              </w:rPr>
              <w:t>对应《广东省保障性住房建设为“好房子”技术指引（试行）》“5.智慧项”要求。</w:t>
            </w:r>
          </w:p>
        </w:tc>
      </w:tr>
      <w:tr w14:paraId="284DF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01206A0C">
            <w:pPr>
              <w:keepNext w:val="0"/>
              <w:keepLines w:val="0"/>
              <w:pageBreakBefore w:val="0"/>
              <w:widowControl/>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E</w:t>
            </w:r>
            <w:r>
              <w:rPr>
                <w:rFonts w:hint="eastAsia" w:ascii="仿宋_GB2312" w:hAnsi="仿宋_GB2312" w:eastAsia="仿宋_GB2312" w:cs="仿宋_GB2312"/>
                <w:kern w:val="0"/>
                <w:szCs w:val="21"/>
                <w:highlight w:val="none"/>
                <w:lang w:val="en-US" w:eastAsia="zh-CN"/>
              </w:rPr>
              <w:t>3</w:t>
            </w:r>
            <w:r>
              <w:rPr>
                <w:rFonts w:hint="eastAsia" w:ascii="仿宋_GB2312" w:hAnsi="仿宋_GB2312" w:eastAsia="仿宋_GB2312" w:cs="仿宋_GB2312"/>
                <w:kern w:val="0"/>
                <w:szCs w:val="21"/>
                <w:highlight w:val="none"/>
              </w:rPr>
              <w:t>.3 即时入住条件</w:t>
            </w:r>
          </w:p>
        </w:tc>
        <w:tc>
          <w:tcPr>
            <w:tcW w:w="1396" w:type="dxa"/>
            <w:vAlign w:val="center"/>
          </w:tcPr>
          <w:p w14:paraId="4BDF7A92">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20%</w:t>
            </w:r>
          </w:p>
        </w:tc>
        <w:tc>
          <w:tcPr>
            <w:tcW w:w="1487" w:type="dxa"/>
            <w:vAlign w:val="center"/>
          </w:tcPr>
          <w:p w14:paraId="336CA1AE">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优秀：9-10分</w:t>
            </w:r>
          </w:p>
          <w:p w14:paraId="794A4DD2">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良好：7-8分</w:t>
            </w:r>
          </w:p>
          <w:p w14:paraId="28BF0EE3">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一般：5-6分</w:t>
            </w:r>
          </w:p>
          <w:p w14:paraId="08BE61F9">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较差：3-4分</w:t>
            </w:r>
          </w:p>
        </w:tc>
        <w:tc>
          <w:tcPr>
            <w:tcW w:w="3337" w:type="dxa"/>
            <w:vAlign w:val="center"/>
          </w:tcPr>
          <w:p w14:paraId="2AE16401">
            <w:pPr>
              <w:keepNext w:val="0"/>
              <w:keepLines w:val="0"/>
              <w:pageBreakBefore w:val="0"/>
              <w:widowControl/>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kern w:val="0"/>
                <w:szCs w:val="21"/>
                <w:highlight w:val="none"/>
                <w:lang w:eastAsia="zh-CN"/>
              </w:rPr>
            </w:pPr>
            <w:r>
              <w:rPr>
                <w:rFonts w:hint="eastAsia" w:ascii="仿宋_GB2312" w:hAnsi="仿宋_GB2312" w:eastAsia="仿宋_GB2312" w:cs="仿宋_GB2312"/>
                <w:kern w:val="0"/>
                <w:szCs w:val="21"/>
                <w:highlight w:val="none"/>
              </w:rPr>
              <w:t>综合考虑</w:t>
            </w:r>
            <w:r>
              <w:rPr>
                <w:rFonts w:hint="eastAsia" w:ascii="仿宋_GB2312" w:hAnsi="仿宋_GB2312" w:eastAsia="仿宋_GB2312" w:cs="仿宋_GB2312"/>
                <w:kern w:val="0"/>
                <w:szCs w:val="21"/>
                <w:highlight w:val="none"/>
                <w:lang w:val="en-US" w:eastAsia="zh-CN"/>
              </w:rPr>
              <w:t>交付期保障对象</w:t>
            </w:r>
            <w:r>
              <w:rPr>
                <w:rFonts w:hint="eastAsia" w:ascii="仿宋_GB2312" w:hAnsi="仿宋_GB2312" w:eastAsia="仿宋_GB2312" w:cs="仿宋_GB2312"/>
                <w:kern w:val="0"/>
                <w:szCs w:val="21"/>
                <w:highlight w:val="none"/>
              </w:rPr>
              <w:t>入住</w:t>
            </w:r>
            <w:r>
              <w:rPr>
                <w:rFonts w:hint="eastAsia" w:ascii="仿宋_GB2312" w:hAnsi="仿宋_GB2312" w:eastAsia="仿宋_GB2312" w:cs="仿宋_GB2312"/>
                <w:kern w:val="0"/>
                <w:szCs w:val="21"/>
                <w:highlight w:val="none"/>
                <w:lang w:val="en-US" w:eastAsia="zh-CN"/>
              </w:rPr>
              <w:t>需要的</w:t>
            </w:r>
            <w:r>
              <w:rPr>
                <w:rFonts w:hint="eastAsia" w:ascii="仿宋_GB2312" w:hAnsi="仿宋_GB2312" w:eastAsia="仿宋_GB2312" w:cs="仿宋_GB2312"/>
                <w:kern w:val="0"/>
                <w:szCs w:val="21"/>
                <w:highlight w:val="none"/>
              </w:rPr>
              <w:t>准备时间等因素</w:t>
            </w:r>
            <w:r>
              <w:rPr>
                <w:rFonts w:hint="eastAsia" w:ascii="仿宋_GB2312" w:hAnsi="仿宋_GB2312" w:eastAsia="仿宋_GB2312" w:cs="仿宋_GB2312"/>
                <w:kern w:val="0"/>
                <w:szCs w:val="21"/>
                <w:highlight w:val="none"/>
                <w:lang w:eastAsia="zh-CN"/>
              </w:rPr>
              <w:t>。</w:t>
            </w:r>
            <w:r>
              <w:rPr>
                <w:rFonts w:hint="eastAsia" w:ascii="仿宋_GB2312" w:hAnsi="仿宋_GB2312" w:eastAsia="仿宋_GB2312" w:cs="仿宋_GB2312"/>
                <w:kern w:val="0"/>
                <w:szCs w:val="21"/>
                <w:highlight w:val="none"/>
                <w:lang w:val="en-US" w:eastAsia="zh-CN"/>
              </w:rPr>
              <w:t>对应《广东省保障性住房建设为“好房子”技术指引（试行）》“2.安全项”、“3.舒适项”等要求。</w:t>
            </w:r>
          </w:p>
        </w:tc>
      </w:tr>
    </w:tbl>
    <w:p w14:paraId="047998CF">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
          <w:woUserID w:val="1"/>
        </w:rPr>
        <w:t>4.</w:t>
      </w:r>
      <w:r>
        <w:rPr>
          <w:rFonts w:hint="eastAsia" w:ascii="仿宋_GB2312" w:hAnsi="仿宋_GB2312" w:eastAsia="仿宋_GB2312" w:cs="仿宋_GB2312"/>
          <w:b w:val="0"/>
          <w:bCs w:val="0"/>
          <w:sz w:val="32"/>
          <w:szCs w:val="32"/>
          <w:highlight w:val="none"/>
          <w:lang w:val="en-US" w:eastAsia="zh-CN"/>
        </w:rPr>
        <w:t>E4小区环境及周边配套（5%）</w:t>
      </w:r>
    </w:p>
    <w:p w14:paraId="0203B3E8">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根据15分钟生活圈理论和公共服务均等化理论，完善的周边配套是保障对象正常生活和社会融入的重要条件，确定“E4小区环境及周边配套”具体指标内容如下表：</w:t>
      </w:r>
    </w:p>
    <w:p w14:paraId="67365C57">
      <w:pPr>
        <w:keepNext w:val="0"/>
        <w:keepLines w:val="0"/>
        <w:pageBreakBefore w:val="0"/>
        <w:widowControl w:val="0"/>
        <w:kinsoku/>
        <w:wordWrap/>
        <w:overflowPunct/>
        <w:topLinePunct w:val="0"/>
        <w:autoSpaceDE/>
        <w:autoSpaceDN/>
        <w:bidi w:val="0"/>
        <w:adjustRightInd/>
        <w:snapToGrid/>
        <w:spacing w:line="574" w:lineRule="exact"/>
        <w:jc w:val="center"/>
        <w:textAlignment w:val="auto"/>
        <w:outlineLvl w:val="9"/>
        <w:rPr>
          <w:rFonts w:hint="eastAsia" w:ascii="楷体_GB2312" w:hAnsi="楷体_GB2312" w:eastAsia="楷体_GB2312" w:cs="楷体_GB2312"/>
          <w:b/>
          <w:bCs/>
          <w:sz w:val="28"/>
          <w:szCs w:val="28"/>
          <w:highlight w:val="none"/>
          <w:lang w:val="en-US" w:eastAsia="zh-CN"/>
        </w:rPr>
      </w:pPr>
      <w:r>
        <w:rPr>
          <w:rFonts w:hint="eastAsia" w:ascii="楷体_GB2312" w:hAnsi="楷体_GB2312" w:eastAsia="楷体_GB2312" w:cs="楷体_GB2312"/>
          <w:b/>
          <w:bCs/>
          <w:sz w:val="28"/>
          <w:szCs w:val="28"/>
          <w:highlight w:val="none"/>
          <w:lang w:val="en-US" w:eastAsia="zh-CN"/>
        </w:rPr>
        <w:t>表5小区环境及周边配套评价指标体系</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5"/>
        <w:gridCol w:w="1407"/>
        <w:gridCol w:w="1512"/>
        <w:gridCol w:w="3691"/>
      </w:tblGrid>
      <w:tr w14:paraId="5EDB2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665" w:type="dxa"/>
            <w:vAlign w:val="center"/>
          </w:tcPr>
          <w:p w14:paraId="7817368F">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b/>
                <w:kern w:val="0"/>
                <w:sz w:val="28"/>
                <w:szCs w:val="28"/>
                <w:highlight w:val="none"/>
              </w:rPr>
            </w:pPr>
            <w:r>
              <w:rPr>
                <w:rFonts w:hint="eastAsia" w:ascii="仿宋_GB2312" w:hAnsi="仿宋_GB2312" w:eastAsia="仿宋_GB2312" w:cs="仿宋_GB2312"/>
                <w:b/>
                <w:kern w:val="0"/>
                <w:sz w:val="28"/>
                <w:szCs w:val="28"/>
                <w:highlight w:val="none"/>
              </w:rPr>
              <w:t>二级指标</w:t>
            </w:r>
          </w:p>
        </w:tc>
        <w:tc>
          <w:tcPr>
            <w:tcW w:w="1407" w:type="dxa"/>
            <w:vAlign w:val="center"/>
          </w:tcPr>
          <w:p w14:paraId="25AA14B8">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b/>
                <w:kern w:val="0"/>
                <w:sz w:val="28"/>
                <w:szCs w:val="28"/>
                <w:highlight w:val="none"/>
              </w:rPr>
            </w:pPr>
            <w:r>
              <w:rPr>
                <w:rFonts w:hint="eastAsia" w:ascii="仿宋_GB2312" w:hAnsi="仿宋_GB2312" w:eastAsia="仿宋_GB2312" w:cs="仿宋_GB2312"/>
                <w:b/>
                <w:kern w:val="0"/>
                <w:sz w:val="28"/>
                <w:szCs w:val="28"/>
                <w:highlight w:val="none"/>
              </w:rPr>
              <w:t>权重分配</w:t>
            </w:r>
          </w:p>
        </w:tc>
        <w:tc>
          <w:tcPr>
            <w:tcW w:w="1512" w:type="dxa"/>
            <w:vAlign w:val="center"/>
          </w:tcPr>
          <w:p w14:paraId="46AF3E21">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b/>
                <w:kern w:val="0"/>
                <w:sz w:val="28"/>
                <w:szCs w:val="28"/>
                <w:highlight w:val="none"/>
              </w:rPr>
            </w:pPr>
            <w:r>
              <w:rPr>
                <w:rFonts w:hint="eastAsia" w:ascii="仿宋_GB2312" w:hAnsi="仿宋_GB2312" w:eastAsia="仿宋_GB2312" w:cs="仿宋_GB2312"/>
                <w:b/>
                <w:kern w:val="0"/>
                <w:sz w:val="28"/>
                <w:szCs w:val="28"/>
                <w:highlight w:val="none"/>
              </w:rPr>
              <w:t>评分标准</w:t>
            </w:r>
          </w:p>
        </w:tc>
        <w:tc>
          <w:tcPr>
            <w:tcW w:w="3691" w:type="dxa"/>
            <w:vAlign w:val="center"/>
          </w:tcPr>
          <w:p w14:paraId="5F31E216">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b/>
                <w:kern w:val="0"/>
                <w:sz w:val="28"/>
                <w:szCs w:val="28"/>
                <w:highlight w:val="none"/>
              </w:rPr>
            </w:pPr>
            <w:r>
              <w:rPr>
                <w:rFonts w:hint="eastAsia" w:ascii="仿宋_GB2312" w:hAnsi="仿宋_GB2312" w:eastAsia="仿宋_GB2312" w:cs="仿宋_GB2312"/>
                <w:b/>
                <w:kern w:val="0"/>
                <w:sz w:val="28"/>
                <w:szCs w:val="28"/>
                <w:highlight w:val="none"/>
              </w:rPr>
              <w:t>评分要点说明</w:t>
            </w:r>
          </w:p>
        </w:tc>
      </w:tr>
      <w:tr w14:paraId="61511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5" w:type="dxa"/>
            <w:vAlign w:val="center"/>
          </w:tcPr>
          <w:p w14:paraId="18A1716C">
            <w:pPr>
              <w:keepNext w:val="0"/>
              <w:keepLines w:val="0"/>
              <w:pageBreakBefore w:val="0"/>
              <w:widowControl/>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E</w:t>
            </w:r>
            <w:r>
              <w:rPr>
                <w:rFonts w:hint="eastAsia" w:ascii="仿宋_GB2312" w:hAnsi="仿宋_GB2312" w:eastAsia="仿宋_GB2312" w:cs="仿宋_GB2312"/>
                <w:kern w:val="0"/>
                <w:szCs w:val="21"/>
                <w:highlight w:val="none"/>
                <w:lang w:val="en-US" w:eastAsia="zh-CN"/>
              </w:rPr>
              <w:t>4</w:t>
            </w:r>
            <w:r>
              <w:rPr>
                <w:rFonts w:hint="eastAsia" w:ascii="仿宋_GB2312" w:hAnsi="仿宋_GB2312" w:eastAsia="仿宋_GB2312" w:cs="仿宋_GB2312"/>
                <w:kern w:val="0"/>
                <w:szCs w:val="21"/>
                <w:highlight w:val="none"/>
              </w:rPr>
              <w:t>.1 教育资源</w:t>
            </w:r>
          </w:p>
        </w:tc>
        <w:tc>
          <w:tcPr>
            <w:tcW w:w="1407" w:type="dxa"/>
            <w:vAlign w:val="center"/>
          </w:tcPr>
          <w:p w14:paraId="5FFD5CB9">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30%</w:t>
            </w:r>
          </w:p>
        </w:tc>
        <w:tc>
          <w:tcPr>
            <w:tcW w:w="1512" w:type="dxa"/>
            <w:vAlign w:val="center"/>
          </w:tcPr>
          <w:p w14:paraId="3C345BF9">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优秀：9-10分</w:t>
            </w:r>
          </w:p>
          <w:p w14:paraId="4D814F9D">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良好：7-8分</w:t>
            </w:r>
          </w:p>
          <w:p w14:paraId="737997F8">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一般：5-6分</w:t>
            </w:r>
          </w:p>
          <w:p w14:paraId="4B5BA428">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较差：3-4分</w:t>
            </w:r>
          </w:p>
        </w:tc>
        <w:tc>
          <w:tcPr>
            <w:tcW w:w="3691" w:type="dxa"/>
            <w:vAlign w:val="center"/>
          </w:tcPr>
          <w:p w14:paraId="25C2A3C4">
            <w:pPr>
              <w:keepNext w:val="0"/>
              <w:keepLines w:val="0"/>
              <w:pageBreakBefore w:val="0"/>
              <w:widowControl/>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kern w:val="0"/>
                <w:szCs w:val="21"/>
                <w:highlight w:val="none"/>
                <w:lang w:eastAsia="zh-CN"/>
              </w:rPr>
            </w:pPr>
            <w:r>
              <w:rPr>
                <w:rFonts w:hint="eastAsia" w:ascii="仿宋_GB2312" w:hAnsi="仿宋_GB2312" w:eastAsia="仿宋_GB2312" w:cs="仿宋_GB2312"/>
                <w:kern w:val="0"/>
                <w:szCs w:val="21"/>
                <w:highlight w:val="none"/>
              </w:rPr>
              <w:t>综合考虑幼儿园、中小学的距离、数量、质量，学区划分情况，教育资源均衡性等因素</w:t>
            </w:r>
            <w:r>
              <w:rPr>
                <w:rFonts w:hint="eastAsia" w:ascii="仿宋_GB2312" w:hAnsi="仿宋_GB2312" w:eastAsia="仿宋_GB2312" w:cs="仿宋_GB2312"/>
                <w:kern w:val="0"/>
                <w:szCs w:val="21"/>
                <w:highlight w:val="none"/>
                <w:lang w:eastAsia="zh-CN"/>
              </w:rPr>
              <w:t>。</w:t>
            </w:r>
          </w:p>
        </w:tc>
      </w:tr>
      <w:tr w14:paraId="2CBCC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5" w:type="dxa"/>
            <w:vAlign w:val="center"/>
          </w:tcPr>
          <w:p w14:paraId="4753E8F6">
            <w:pPr>
              <w:keepNext w:val="0"/>
              <w:keepLines w:val="0"/>
              <w:pageBreakBefore w:val="0"/>
              <w:widowControl/>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E</w:t>
            </w:r>
            <w:r>
              <w:rPr>
                <w:rFonts w:hint="eastAsia" w:ascii="仿宋_GB2312" w:hAnsi="仿宋_GB2312" w:eastAsia="仿宋_GB2312" w:cs="仿宋_GB2312"/>
                <w:kern w:val="0"/>
                <w:szCs w:val="21"/>
                <w:highlight w:val="none"/>
                <w:lang w:val="en-US" w:eastAsia="zh-CN"/>
              </w:rPr>
              <w:t>4</w:t>
            </w:r>
            <w:r>
              <w:rPr>
                <w:rFonts w:hint="eastAsia" w:ascii="仿宋_GB2312" w:hAnsi="仿宋_GB2312" w:eastAsia="仿宋_GB2312" w:cs="仿宋_GB2312"/>
                <w:kern w:val="0"/>
                <w:szCs w:val="21"/>
                <w:highlight w:val="none"/>
              </w:rPr>
              <w:t>.2 医疗设施</w:t>
            </w:r>
          </w:p>
        </w:tc>
        <w:tc>
          <w:tcPr>
            <w:tcW w:w="1407" w:type="dxa"/>
            <w:vAlign w:val="center"/>
          </w:tcPr>
          <w:p w14:paraId="26208649">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25%</w:t>
            </w:r>
          </w:p>
        </w:tc>
        <w:tc>
          <w:tcPr>
            <w:tcW w:w="1512" w:type="dxa"/>
            <w:vAlign w:val="center"/>
          </w:tcPr>
          <w:p w14:paraId="3DE9E41B">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优秀：9-10分</w:t>
            </w:r>
          </w:p>
          <w:p w14:paraId="0AE6597C">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良好：7-8分</w:t>
            </w:r>
          </w:p>
          <w:p w14:paraId="422243D0">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一般：5-6分</w:t>
            </w:r>
          </w:p>
          <w:p w14:paraId="51D27274">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较差：3-4分</w:t>
            </w:r>
          </w:p>
        </w:tc>
        <w:tc>
          <w:tcPr>
            <w:tcW w:w="3691" w:type="dxa"/>
            <w:vAlign w:val="center"/>
          </w:tcPr>
          <w:p w14:paraId="7BBE1A78">
            <w:pPr>
              <w:keepNext w:val="0"/>
              <w:keepLines w:val="0"/>
              <w:pageBreakBefore w:val="0"/>
              <w:widowControl/>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kern w:val="0"/>
                <w:szCs w:val="21"/>
                <w:highlight w:val="none"/>
                <w:lang w:eastAsia="zh-CN"/>
              </w:rPr>
            </w:pPr>
            <w:r>
              <w:rPr>
                <w:rFonts w:hint="eastAsia" w:ascii="仿宋_GB2312" w:hAnsi="仿宋_GB2312" w:eastAsia="仿宋_GB2312" w:cs="仿宋_GB2312"/>
                <w:kern w:val="0"/>
                <w:szCs w:val="21"/>
                <w:highlight w:val="none"/>
              </w:rPr>
              <w:t>综合考虑医院、社区卫生服务中心的距离、等级、规模，就医便利性等因素</w:t>
            </w:r>
            <w:r>
              <w:rPr>
                <w:rFonts w:hint="eastAsia" w:ascii="仿宋_GB2312" w:hAnsi="仿宋_GB2312" w:eastAsia="仿宋_GB2312" w:cs="仿宋_GB2312"/>
                <w:kern w:val="0"/>
                <w:szCs w:val="21"/>
                <w:highlight w:val="none"/>
                <w:lang w:eastAsia="zh-CN"/>
              </w:rPr>
              <w:t>。</w:t>
            </w:r>
          </w:p>
        </w:tc>
      </w:tr>
      <w:tr w14:paraId="5B058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5" w:type="dxa"/>
            <w:vAlign w:val="center"/>
          </w:tcPr>
          <w:p w14:paraId="704A02EA">
            <w:pPr>
              <w:keepNext w:val="0"/>
              <w:keepLines w:val="0"/>
              <w:pageBreakBefore w:val="0"/>
              <w:widowControl/>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E</w:t>
            </w:r>
            <w:r>
              <w:rPr>
                <w:rFonts w:hint="eastAsia" w:ascii="仿宋_GB2312" w:hAnsi="仿宋_GB2312" w:eastAsia="仿宋_GB2312" w:cs="仿宋_GB2312"/>
                <w:kern w:val="0"/>
                <w:szCs w:val="21"/>
                <w:highlight w:val="none"/>
                <w:lang w:val="en-US" w:eastAsia="zh-CN"/>
              </w:rPr>
              <w:t>4</w:t>
            </w:r>
            <w:r>
              <w:rPr>
                <w:rFonts w:hint="eastAsia" w:ascii="仿宋_GB2312" w:hAnsi="仿宋_GB2312" w:eastAsia="仿宋_GB2312" w:cs="仿宋_GB2312"/>
                <w:kern w:val="0"/>
                <w:szCs w:val="21"/>
                <w:highlight w:val="none"/>
              </w:rPr>
              <w:t>.3 商业配套</w:t>
            </w:r>
          </w:p>
        </w:tc>
        <w:tc>
          <w:tcPr>
            <w:tcW w:w="1407" w:type="dxa"/>
            <w:vAlign w:val="center"/>
          </w:tcPr>
          <w:p w14:paraId="17EE21FA">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20%</w:t>
            </w:r>
          </w:p>
        </w:tc>
        <w:tc>
          <w:tcPr>
            <w:tcW w:w="1512" w:type="dxa"/>
            <w:vAlign w:val="center"/>
          </w:tcPr>
          <w:p w14:paraId="78928022">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优秀：9-10分</w:t>
            </w:r>
          </w:p>
          <w:p w14:paraId="285625C0">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良好：7-8分</w:t>
            </w:r>
          </w:p>
          <w:p w14:paraId="10EF900F">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一般：5-6分</w:t>
            </w:r>
          </w:p>
          <w:p w14:paraId="6DFB7630">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较差：3-4分</w:t>
            </w:r>
          </w:p>
        </w:tc>
        <w:tc>
          <w:tcPr>
            <w:tcW w:w="3691" w:type="dxa"/>
            <w:vAlign w:val="center"/>
          </w:tcPr>
          <w:p w14:paraId="3DC44A4E">
            <w:pPr>
              <w:keepNext w:val="0"/>
              <w:keepLines w:val="0"/>
              <w:pageBreakBefore w:val="0"/>
              <w:widowControl/>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kern w:val="0"/>
                <w:szCs w:val="21"/>
                <w:highlight w:val="none"/>
                <w:lang w:eastAsia="zh-CN"/>
              </w:rPr>
            </w:pPr>
            <w:r>
              <w:rPr>
                <w:rFonts w:hint="eastAsia" w:ascii="仿宋_GB2312" w:hAnsi="仿宋_GB2312" w:eastAsia="仿宋_GB2312" w:cs="仿宋_GB2312"/>
                <w:kern w:val="0"/>
                <w:szCs w:val="21"/>
                <w:highlight w:val="none"/>
              </w:rPr>
              <w:t>综合考虑超市、菜市场、便利店等商业设施的距离、种类、规模，日常生活便利性，线上生鲜超市即时配送的覆盖度等因素</w:t>
            </w:r>
            <w:r>
              <w:rPr>
                <w:rFonts w:hint="eastAsia" w:ascii="仿宋_GB2312" w:hAnsi="仿宋_GB2312" w:eastAsia="仿宋_GB2312" w:cs="仿宋_GB2312"/>
                <w:kern w:val="0"/>
                <w:szCs w:val="21"/>
                <w:highlight w:val="none"/>
                <w:lang w:eastAsia="zh-CN"/>
              </w:rPr>
              <w:t>。</w:t>
            </w:r>
          </w:p>
        </w:tc>
      </w:tr>
      <w:tr w14:paraId="3633C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5" w:type="dxa"/>
            <w:vAlign w:val="center"/>
          </w:tcPr>
          <w:p w14:paraId="318883F8">
            <w:pPr>
              <w:keepNext w:val="0"/>
              <w:keepLines w:val="0"/>
              <w:pageBreakBefore w:val="0"/>
              <w:widowControl/>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E</w:t>
            </w:r>
            <w:r>
              <w:rPr>
                <w:rFonts w:hint="eastAsia" w:ascii="仿宋_GB2312" w:hAnsi="仿宋_GB2312" w:eastAsia="仿宋_GB2312" w:cs="仿宋_GB2312"/>
                <w:kern w:val="0"/>
                <w:szCs w:val="21"/>
                <w:highlight w:val="none"/>
                <w:lang w:val="en-US" w:eastAsia="zh-CN"/>
              </w:rPr>
              <w:t>4</w:t>
            </w:r>
            <w:r>
              <w:rPr>
                <w:rFonts w:hint="eastAsia" w:ascii="仿宋_GB2312" w:hAnsi="仿宋_GB2312" w:eastAsia="仿宋_GB2312" w:cs="仿宋_GB2312"/>
                <w:kern w:val="0"/>
                <w:szCs w:val="21"/>
                <w:highlight w:val="none"/>
              </w:rPr>
              <w:t>.4 小区环境</w:t>
            </w:r>
          </w:p>
        </w:tc>
        <w:tc>
          <w:tcPr>
            <w:tcW w:w="1407" w:type="dxa"/>
            <w:vAlign w:val="center"/>
          </w:tcPr>
          <w:p w14:paraId="0A6B0F0D">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15%</w:t>
            </w:r>
          </w:p>
        </w:tc>
        <w:tc>
          <w:tcPr>
            <w:tcW w:w="1512" w:type="dxa"/>
            <w:vAlign w:val="center"/>
          </w:tcPr>
          <w:p w14:paraId="021A6CC2">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优秀：9-10分</w:t>
            </w:r>
          </w:p>
          <w:p w14:paraId="6879225D">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良好：7-8分</w:t>
            </w:r>
          </w:p>
          <w:p w14:paraId="0AA87549">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一般：5-6分</w:t>
            </w:r>
          </w:p>
          <w:p w14:paraId="1F8A3909">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较差：3-4分</w:t>
            </w:r>
          </w:p>
        </w:tc>
        <w:tc>
          <w:tcPr>
            <w:tcW w:w="3691" w:type="dxa"/>
            <w:vAlign w:val="center"/>
          </w:tcPr>
          <w:p w14:paraId="61B9E318">
            <w:pPr>
              <w:keepNext w:val="0"/>
              <w:keepLines w:val="0"/>
              <w:pageBreakBefore w:val="0"/>
              <w:widowControl/>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kern w:val="0"/>
                <w:szCs w:val="21"/>
                <w:highlight w:val="none"/>
                <w:lang w:eastAsia="zh-CN"/>
              </w:rPr>
            </w:pPr>
            <w:r>
              <w:rPr>
                <w:rFonts w:hint="eastAsia" w:ascii="仿宋_GB2312" w:hAnsi="仿宋_GB2312" w:eastAsia="仿宋_GB2312" w:cs="仿宋_GB2312"/>
                <w:kern w:val="0"/>
                <w:szCs w:val="21"/>
                <w:highlight w:val="none"/>
              </w:rPr>
              <w:t>综合考虑绿化率，环境整洁度，物业管理水平，安全性，居住舒适度等因素</w:t>
            </w:r>
            <w:r>
              <w:rPr>
                <w:rFonts w:hint="eastAsia" w:ascii="仿宋_GB2312" w:hAnsi="仿宋_GB2312" w:eastAsia="仿宋_GB2312" w:cs="仿宋_GB2312"/>
                <w:kern w:val="0"/>
                <w:szCs w:val="21"/>
                <w:highlight w:val="none"/>
                <w:lang w:eastAsia="zh-CN"/>
              </w:rPr>
              <w:t>。</w:t>
            </w:r>
            <w:r>
              <w:rPr>
                <w:rFonts w:hint="eastAsia" w:ascii="仿宋_GB2312" w:hAnsi="仿宋_GB2312" w:eastAsia="仿宋_GB2312" w:cs="仿宋_GB2312"/>
                <w:kern w:val="0"/>
                <w:szCs w:val="21"/>
                <w:highlight w:val="none"/>
                <w:lang w:val="en-US" w:eastAsia="zh-CN"/>
              </w:rPr>
              <w:t>对应《广东省保障性住房建设为“好房子”技术指引（试行）》“3.舒适项”要求。</w:t>
            </w:r>
          </w:p>
        </w:tc>
      </w:tr>
      <w:tr w14:paraId="7FE73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5" w:type="dxa"/>
            <w:vAlign w:val="center"/>
          </w:tcPr>
          <w:p w14:paraId="16CF0EC8">
            <w:pPr>
              <w:keepNext w:val="0"/>
              <w:keepLines w:val="0"/>
              <w:pageBreakBefore w:val="0"/>
              <w:widowControl/>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E</w:t>
            </w:r>
            <w:r>
              <w:rPr>
                <w:rFonts w:hint="eastAsia" w:ascii="仿宋_GB2312" w:hAnsi="仿宋_GB2312" w:eastAsia="仿宋_GB2312" w:cs="仿宋_GB2312"/>
                <w:kern w:val="0"/>
                <w:szCs w:val="21"/>
                <w:highlight w:val="none"/>
                <w:lang w:val="en-US" w:eastAsia="zh-CN"/>
              </w:rPr>
              <w:t>4</w:t>
            </w:r>
            <w:r>
              <w:rPr>
                <w:rFonts w:hint="eastAsia" w:ascii="仿宋_GB2312" w:hAnsi="仿宋_GB2312" w:eastAsia="仿宋_GB2312" w:cs="仿宋_GB2312"/>
                <w:kern w:val="0"/>
                <w:szCs w:val="21"/>
                <w:highlight w:val="none"/>
              </w:rPr>
              <w:t>.5 文体设施</w:t>
            </w:r>
          </w:p>
        </w:tc>
        <w:tc>
          <w:tcPr>
            <w:tcW w:w="1407" w:type="dxa"/>
            <w:vAlign w:val="center"/>
          </w:tcPr>
          <w:p w14:paraId="29547419">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10%</w:t>
            </w:r>
          </w:p>
        </w:tc>
        <w:tc>
          <w:tcPr>
            <w:tcW w:w="1512" w:type="dxa"/>
            <w:vAlign w:val="center"/>
          </w:tcPr>
          <w:p w14:paraId="7E57EC93">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优秀：9-10分</w:t>
            </w:r>
          </w:p>
          <w:p w14:paraId="42E102FC">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良好：7-8分</w:t>
            </w:r>
          </w:p>
          <w:p w14:paraId="4E01304C">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一般：5-6分</w:t>
            </w:r>
          </w:p>
          <w:p w14:paraId="5B726552">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较差：3-4分</w:t>
            </w:r>
          </w:p>
        </w:tc>
        <w:tc>
          <w:tcPr>
            <w:tcW w:w="3691" w:type="dxa"/>
            <w:vAlign w:val="center"/>
          </w:tcPr>
          <w:p w14:paraId="5ECE06A9">
            <w:pPr>
              <w:keepNext w:val="0"/>
              <w:keepLines w:val="0"/>
              <w:pageBreakBefore w:val="0"/>
              <w:widowControl/>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kern w:val="0"/>
                <w:szCs w:val="21"/>
                <w:highlight w:val="none"/>
                <w:lang w:eastAsia="zh-CN"/>
              </w:rPr>
            </w:pPr>
            <w:r>
              <w:rPr>
                <w:rFonts w:hint="eastAsia" w:ascii="仿宋_GB2312" w:hAnsi="仿宋_GB2312" w:eastAsia="仿宋_GB2312" w:cs="仿宋_GB2312"/>
                <w:kern w:val="0"/>
                <w:szCs w:val="21"/>
                <w:highlight w:val="none"/>
              </w:rPr>
              <w:t>综合考虑公园、运动场、健身器材、儿童活动区等设施的距离、数量、质量等因素</w:t>
            </w:r>
            <w:r>
              <w:rPr>
                <w:rFonts w:hint="eastAsia" w:ascii="仿宋_GB2312" w:hAnsi="仿宋_GB2312" w:eastAsia="仿宋_GB2312" w:cs="仿宋_GB2312"/>
                <w:kern w:val="0"/>
                <w:szCs w:val="21"/>
                <w:highlight w:val="none"/>
                <w:lang w:eastAsia="zh-CN"/>
              </w:rPr>
              <w:t>。</w:t>
            </w:r>
            <w:r>
              <w:rPr>
                <w:rFonts w:hint="eastAsia" w:ascii="仿宋_GB2312" w:hAnsi="仿宋_GB2312" w:eastAsia="仿宋_GB2312" w:cs="仿宋_GB2312"/>
                <w:kern w:val="0"/>
                <w:szCs w:val="21"/>
                <w:highlight w:val="none"/>
                <w:lang w:val="en-US" w:eastAsia="zh-CN"/>
              </w:rPr>
              <w:t>对应《广东省保障性住房建设为“好房子”技术指引（试行）》“3.舒适项”要求。</w:t>
            </w:r>
          </w:p>
        </w:tc>
      </w:tr>
    </w:tbl>
    <w:p w14:paraId="628B9047">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
          <w:woUserID w:val="1"/>
        </w:rPr>
        <w:t>5.</w:t>
      </w:r>
      <w:r>
        <w:rPr>
          <w:rFonts w:hint="eastAsia" w:ascii="仿宋_GB2312" w:hAnsi="仿宋_GB2312" w:eastAsia="仿宋_GB2312" w:cs="仿宋_GB2312"/>
          <w:b w:val="0"/>
          <w:bCs w:val="0"/>
          <w:sz w:val="32"/>
          <w:szCs w:val="32"/>
          <w:highlight w:val="none"/>
          <w:lang w:val="en-US" w:eastAsia="zh-CN"/>
        </w:rPr>
        <w:t>E5交通便利及通勤时间（8%）</w:t>
      </w:r>
    </w:p>
    <w:p w14:paraId="0AD10829">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outlineLvl w:val="9"/>
        <w:rPr>
          <w:rFonts w:hint="default" w:ascii="仿宋" w:hAnsi="仿宋" w:eastAsia="仿宋" w:cs="仿宋"/>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通勤时间直接影响保障对象的生活质量和就业稳定性，是保障性住房选择的首要考虑因素。须结合通勤经济学和时间成本理论，并充分考虑住房保障群体的家庭经济及就业通勤特点，确定“E5交通便利及通勤时间”具体指标内容。</w:t>
      </w:r>
    </w:p>
    <w:p w14:paraId="6F274867">
      <w:pPr>
        <w:keepNext w:val="0"/>
        <w:keepLines w:val="0"/>
        <w:pageBreakBefore w:val="0"/>
        <w:widowControl w:val="0"/>
        <w:kinsoku/>
        <w:wordWrap/>
        <w:overflowPunct/>
        <w:topLinePunct w:val="0"/>
        <w:autoSpaceDE/>
        <w:autoSpaceDN/>
        <w:bidi w:val="0"/>
        <w:adjustRightInd/>
        <w:snapToGrid/>
        <w:spacing w:line="574" w:lineRule="exact"/>
        <w:jc w:val="center"/>
        <w:textAlignment w:val="auto"/>
        <w:outlineLvl w:val="9"/>
        <w:rPr>
          <w:rFonts w:hint="eastAsia" w:ascii="楷体_GB2312" w:hAnsi="楷体_GB2312" w:eastAsia="楷体_GB2312" w:cs="楷体_GB2312"/>
          <w:b/>
          <w:bCs/>
          <w:sz w:val="28"/>
          <w:szCs w:val="28"/>
          <w:highlight w:val="none"/>
          <w:lang w:val="en-US" w:eastAsia="zh-CN"/>
        </w:rPr>
      </w:pPr>
      <w:r>
        <w:rPr>
          <w:rFonts w:hint="eastAsia" w:ascii="楷体_GB2312" w:hAnsi="楷体_GB2312" w:eastAsia="楷体_GB2312" w:cs="楷体_GB2312"/>
          <w:b/>
          <w:bCs/>
          <w:sz w:val="28"/>
          <w:szCs w:val="28"/>
          <w:highlight w:val="none"/>
          <w:lang w:val="en-US" w:eastAsia="zh-CN"/>
        </w:rPr>
        <w:t>表6 交通便利及通勤时间评价指标体系</w:t>
      </w:r>
    </w:p>
    <w:tbl>
      <w:tblPr>
        <w:tblStyle w:val="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365"/>
        <w:gridCol w:w="1612"/>
        <w:gridCol w:w="3686"/>
      </w:tblGrid>
      <w:tr w14:paraId="69274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696" w:type="dxa"/>
            <w:vAlign w:val="center"/>
          </w:tcPr>
          <w:p w14:paraId="6DD3B744">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b/>
                <w:kern w:val="0"/>
                <w:sz w:val="28"/>
                <w:szCs w:val="28"/>
                <w:highlight w:val="none"/>
              </w:rPr>
            </w:pPr>
            <w:r>
              <w:rPr>
                <w:rFonts w:hint="eastAsia" w:ascii="仿宋_GB2312" w:hAnsi="仿宋_GB2312" w:eastAsia="仿宋_GB2312" w:cs="仿宋_GB2312"/>
                <w:b/>
                <w:kern w:val="0"/>
                <w:sz w:val="28"/>
                <w:szCs w:val="28"/>
                <w:highlight w:val="none"/>
              </w:rPr>
              <w:t>二级指标</w:t>
            </w:r>
          </w:p>
        </w:tc>
        <w:tc>
          <w:tcPr>
            <w:tcW w:w="1365" w:type="dxa"/>
            <w:vAlign w:val="center"/>
          </w:tcPr>
          <w:p w14:paraId="18B9D88E">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b/>
                <w:kern w:val="0"/>
                <w:sz w:val="28"/>
                <w:szCs w:val="28"/>
                <w:highlight w:val="none"/>
              </w:rPr>
            </w:pPr>
            <w:r>
              <w:rPr>
                <w:rFonts w:hint="eastAsia" w:ascii="仿宋_GB2312" w:hAnsi="仿宋_GB2312" w:eastAsia="仿宋_GB2312" w:cs="仿宋_GB2312"/>
                <w:b/>
                <w:kern w:val="0"/>
                <w:sz w:val="28"/>
                <w:szCs w:val="28"/>
                <w:highlight w:val="none"/>
              </w:rPr>
              <w:t>权重分配</w:t>
            </w:r>
          </w:p>
        </w:tc>
        <w:tc>
          <w:tcPr>
            <w:tcW w:w="1612" w:type="dxa"/>
            <w:vAlign w:val="center"/>
          </w:tcPr>
          <w:p w14:paraId="3422B2B3">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b/>
                <w:kern w:val="0"/>
                <w:sz w:val="28"/>
                <w:szCs w:val="28"/>
                <w:highlight w:val="none"/>
              </w:rPr>
            </w:pPr>
            <w:r>
              <w:rPr>
                <w:rFonts w:hint="eastAsia" w:ascii="仿宋_GB2312" w:hAnsi="仿宋_GB2312" w:eastAsia="仿宋_GB2312" w:cs="仿宋_GB2312"/>
                <w:b/>
                <w:kern w:val="0"/>
                <w:sz w:val="28"/>
                <w:szCs w:val="28"/>
                <w:highlight w:val="none"/>
              </w:rPr>
              <w:t>评分标准</w:t>
            </w:r>
          </w:p>
        </w:tc>
        <w:tc>
          <w:tcPr>
            <w:tcW w:w="3686" w:type="dxa"/>
            <w:vAlign w:val="center"/>
          </w:tcPr>
          <w:p w14:paraId="2A57F56C">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b/>
                <w:kern w:val="0"/>
                <w:sz w:val="28"/>
                <w:szCs w:val="28"/>
                <w:highlight w:val="none"/>
              </w:rPr>
            </w:pPr>
            <w:r>
              <w:rPr>
                <w:rFonts w:hint="eastAsia" w:ascii="仿宋_GB2312" w:hAnsi="仿宋_GB2312" w:eastAsia="仿宋_GB2312" w:cs="仿宋_GB2312"/>
                <w:b/>
                <w:kern w:val="0"/>
                <w:sz w:val="28"/>
                <w:szCs w:val="28"/>
                <w:highlight w:val="none"/>
              </w:rPr>
              <w:t>评分要点说明</w:t>
            </w:r>
          </w:p>
        </w:tc>
      </w:tr>
      <w:tr w14:paraId="388B1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14:paraId="4AA647AC">
            <w:pPr>
              <w:keepNext w:val="0"/>
              <w:keepLines w:val="0"/>
              <w:pageBreakBefore w:val="0"/>
              <w:widowControl/>
              <w:kinsoku/>
              <w:wordWrap/>
              <w:overflowPunct/>
              <w:topLinePunct w:val="0"/>
              <w:autoSpaceDE/>
              <w:autoSpaceDN/>
              <w:bidi w:val="0"/>
              <w:adjustRightInd/>
              <w:snapToGrid/>
              <w:spacing w:line="574" w:lineRule="exact"/>
              <w:jc w:val="left"/>
              <w:textAlignment w:val="auto"/>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E</w:t>
            </w:r>
            <w:r>
              <w:rPr>
                <w:rFonts w:hint="eastAsia" w:ascii="仿宋_GB2312" w:hAnsi="仿宋_GB2312" w:eastAsia="仿宋_GB2312" w:cs="仿宋_GB2312"/>
                <w:kern w:val="0"/>
                <w:szCs w:val="21"/>
                <w:highlight w:val="none"/>
                <w:lang w:val="en-US" w:eastAsia="zh-CN"/>
              </w:rPr>
              <w:t>5</w:t>
            </w:r>
            <w:r>
              <w:rPr>
                <w:rFonts w:hint="eastAsia" w:ascii="仿宋_GB2312" w:hAnsi="仿宋_GB2312" w:eastAsia="仿宋_GB2312" w:cs="仿宋_GB2312"/>
                <w:kern w:val="0"/>
                <w:szCs w:val="21"/>
                <w:highlight w:val="none"/>
              </w:rPr>
              <w:t>.1 公共交通便利度</w:t>
            </w:r>
          </w:p>
        </w:tc>
        <w:tc>
          <w:tcPr>
            <w:tcW w:w="1365" w:type="dxa"/>
            <w:vAlign w:val="center"/>
          </w:tcPr>
          <w:p w14:paraId="6A58FF37">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40%</w:t>
            </w:r>
          </w:p>
        </w:tc>
        <w:tc>
          <w:tcPr>
            <w:tcW w:w="1612" w:type="dxa"/>
            <w:vAlign w:val="center"/>
          </w:tcPr>
          <w:p w14:paraId="79D618E6">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优秀：9-10分</w:t>
            </w:r>
          </w:p>
          <w:p w14:paraId="535F4B0C">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良好：7-8分</w:t>
            </w:r>
          </w:p>
          <w:p w14:paraId="36D1F589">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一般：5-6分</w:t>
            </w:r>
          </w:p>
          <w:p w14:paraId="794960A9">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较差：3-4分</w:t>
            </w:r>
          </w:p>
        </w:tc>
        <w:tc>
          <w:tcPr>
            <w:tcW w:w="3686" w:type="dxa"/>
            <w:vAlign w:val="center"/>
          </w:tcPr>
          <w:p w14:paraId="4828AF2D">
            <w:pPr>
              <w:keepNext w:val="0"/>
              <w:keepLines w:val="0"/>
              <w:pageBreakBefore w:val="0"/>
              <w:widowControl/>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kern w:val="0"/>
                <w:szCs w:val="21"/>
                <w:highlight w:val="none"/>
                <w:lang w:eastAsia="zh-CN"/>
              </w:rPr>
            </w:pPr>
            <w:r>
              <w:rPr>
                <w:rFonts w:hint="eastAsia" w:ascii="仿宋_GB2312" w:hAnsi="仿宋_GB2312" w:eastAsia="仿宋_GB2312" w:cs="仿宋_GB2312"/>
                <w:kern w:val="0"/>
                <w:szCs w:val="21"/>
                <w:highlight w:val="none"/>
              </w:rPr>
              <w:t>综合考虑公交站距离，线路数量与覆盖范围，高峰时段发车频率等因素</w:t>
            </w:r>
            <w:r>
              <w:rPr>
                <w:rFonts w:hint="eastAsia" w:ascii="仿宋_GB2312" w:hAnsi="仿宋_GB2312" w:eastAsia="仿宋_GB2312" w:cs="仿宋_GB2312"/>
                <w:kern w:val="0"/>
                <w:szCs w:val="21"/>
                <w:highlight w:val="none"/>
                <w:lang w:eastAsia="zh-CN"/>
              </w:rPr>
              <w:t>。</w:t>
            </w:r>
          </w:p>
        </w:tc>
      </w:tr>
      <w:tr w14:paraId="10390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14:paraId="19138976">
            <w:pPr>
              <w:keepNext w:val="0"/>
              <w:keepLines w:val="0"/>
              <w:pageBreakBefore w:val="0"/>
              <w:widowControl/>
              <w:kinsoku/>
              <w:wordWrap/>
              <w:overflowPunct/>
              <w:topLinePunct w:val="0"/>
              <w:autoSpaceDE/>
              <w:autoSpaceDN/>
              <w:bidi w:val="0"/>
              <w:adjustRightInd/>
              <w:snapToGrid/>
              <w:spacing w:line="574" w:lineRule="exact"/>
              <w:jc w:val="left"/>
              <w:textAlignment w:val="auto"/>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E</w:t>
            </w:r>
            <w:r>
              <w:rPr>
                <w:rFonts w:hint="eastAsia" w:ascii="仿宋_GB2312" w:hAnsi="仿宋_GB2312" w:eastAsia="仿宋_GB2312" w:cs="仿宋_GB2312"/>
                <w:kern w:val="0"/>
                <w:szCs w:val="21"/>
                <w:highlight w:val="none"/>
                <w:lang w:val="en-US" w:eastAsia="zh-CN"/>
              </w:rPr>
              <w:t>5</w:t>
            </w:r>
            <w:r>
              <w:rPr>
                <w:rFonts w:hint="eastAsia" w:ascii="仿宋_GB2312" w:hAnsi="仿宋_GB2312" w:eastAsia="仿宋_GB2312" w:cs="仿宋_GB2312"/>
                <w:kern w:val="0"/>
                <w:szCs w:val="21"/>
                <w:highlight w:val="none"/>
              </w:rPr>
              <w:t>.2 主要就业区通勤时间</w:t>
            </w:r>
          </w:p>
        </w:tc>
        <w:tc>
          <w:tcPr>
            <w:tcW w:w="1365" w:type="dxa"/>
            <w:vAlign w:val="center"/>
          </w:tcPr>
          <w:p w14:paraId="4BE9787F">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45%</w:t>
            </w:r>
          </w:p>
        </w:tc>
        <w:tc>
          <w:tcPr>
            <w:tcW w:w="1612" w:type="dxa"/>
            <w:vAlign w:val="center"/>
          </w:tcPr>
          <w:p w14:paraId="2C859A3F">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优秀：9-10分</w:t>
            </w:r>
          </w:p>
          <w:p w14:paraId="7BDB114F">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良好：7-8分</w:t>
            </w:r>
          </w:p>
          <w:p w14:paraId="17438DE1">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一般：5-6分</w:t>
            </w:r>
          </w:p>
          <w:p w14:paraId="4C2F9B48">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较差：3-4分</w:t>
            </w:r>
          </w:p>
        </w:tc>
        <w:tc>
          <w:tcPr>
            <w:tcW w:w="3686" w:type="dxa"/>
            <w:vAlign w:val="center"/>
          </w:tcPr>
          <w:p w14:paraId="6FF8F767">
            <w:pPr>
              <w:keepNext w:val="0"/>
              <w:keepLines w:val="0"/>
              <w:pageBreakBefore w:val="0"/>
              <w:widowControl/>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kern w:val="0"/>
                <w:szCs w:val="21"/>
                <w:highlight w:val="none"/>
                <w:lang w:eastAsia="zh-CN"/>
              </w:rPr>
            </w:pPr>
            <w:r>
              <w:rPr>
                <w:rFonts w:hint="eastAsia" w:ascii="仿宋_GB2312" w:hAnsi="仿宋_GB2312" w:eastAsia="仿宋_GB2312" w:cs="仿宋_GB2312"/>
                <w:kern w:val="0"/>
                <w:szCs w:val="21"/>
                <w:highlight w:val="none"/>
              </w:rPr>
              <w:t>综合考虑到主要产业园区、商务区、开发区的通勤时间，交通拥堵情况，多种交通方式可选性等因素</w:t>
            </w:r>
            <w:r>
              <w:rPr>
                <w:rFonts w:hint="eastAsia" w:ascii="仿宋_GB2312" w:hAnsi="仿宋_GB2312" w:eastAsia="仿宋_GB2312" w:cs="仿宋_GB2312"/>
                <w:kern w:val="0"/>
                <w:szCs w:val="21"/>
                <w:highlight w:val="none"/>
                <w:lang w:eastAsia="zh-CN"/>
              </w:rPr>
              <w:t>。</w:t>
            </w:r>
          </w:p>
        </w:tc>
      </w:tr>
      <w:tr w14:paraId="31BB7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14:paraId="75BFAE82">
            <w:pPr>
              <w:keepNext w:val="0"/>
              <w:keepLines w:val="0"/>
              <w:pageBreakBefore w:val="0"/>
              <w:widowControl/>
              <w:kinsoku/>
              <w:wordWrap/>
              <w:overflowPunct/>
              <w:topLinePunct w:val="0"/>
              <w:autoSpaceDE/>
              <w:autoSpaceDN/>
              <w:bidi w:val="0"/>
              <w:adjustRightInd/>
              <w:snapToGrid/>
              <w:spacing w:line="574" w:lineRule="exact"/>
              <w:jc w:val="left"/>
              <w:textAlignment w:val="auto"/>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E</w:t>
            </w:r>
            <w:r>
              <w:rPr>
                <w:rFonts w:hint="eastAsia" w:ascii="仿宋_GB2312" w:hAnsi="仿宋_GB2312" w:eastAsia="仿宋_GB2312" w:cs="仿宋_GB2312"/>
                <w:kern w:val="0"/>
                <w:szCs w:val="21"/>
                <w:highlight w:val="none"/>
                <w:lang w:val="en-US" w:eastAsia="zh-CN"/>
              </w:rPr>
              <w:t>5</w:t>
            </w:r>
            <w:r>
              <w:rPr>
                <w:rFonts w:hint="eastAsia" w:ascii="仿宋_GB2312" w:hAnsi="仿宋_GB2312" w:eastAsia="仿宋_GB2312" w:cs="仿宋_GB2312"/>
                <w:kern w:val="0"/>
                <w:szCs w:val="21"/>
                <w:highlight w:val="none"/>
              </w:rPr>
              <w:t>.3 交通出行便捷性</w:t>
            </w:r>
          </w:p>
        </w:tc>
        <w:tc>
          <w:tcPr>
            <w:tcW w:w="1365" w:type="dxa"/>
            <w:vAlign w:val="center"/>
          </w:tcPr>
          <w:p w14:paraId="6507D817">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15%</w:t>
            </w:r>
          </w:p>
        </w:tc>
        <w:tc>
          <w:tcPr>
            <w:tcW w:w="1612" w:type="dxa"/>
            <w:vAlign w:val="center"/>
          </w:tcPr>
          <w:p w14:paraId="755BC90F">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优秀：9-10分</w:t>
            </w:r>
          </w:p>
          <w:p w14:paraId="1B212A09">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良好：7-8分</w:t>
            </w:r>
          </w:p>
          <w:p w14:paraId="58CEC266">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一般：5-6分</w:t>
            </w:r>
          </w:p>
          <w:p w14:paraId="2B8A6560">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较差：3-4分</w:t>
            </w:r>
          </w:p>
        </w:tc>
        <w:tc>
          <w:tcPr>
            <w:tcW w:w="3686" w:type="dxa"/>
            <w:vAlign w:val="center"/>
          </w:tcPr>
          <w:p w14:paraId="62DB9A4E">
            <w:pPr>
              <w:keepNext w:val="0"/>
              <w:keepLines w:val="0"/>
              <w:pageBreakBefore w:val="0"/>
              <w:widowControl/>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kern w:val="0"/>
                <w:szCs w:val="21"/>
                <w:highlight w:val="none"/>
                <w:lang w:eastAsia="zh-CN"/>
              </w:rPr>
            </w:pPr>
            <w:r>
              <w:rPr>
                <w:rFonts w:hint="eastAsia" w:ascii="仿宋_GB2312" w:hAnsi="仿宋_GB2312" w:eastAsia="仿宋_GB2312" w:cs="仿宋_GB2312"/>
                <w:kern w:val="0"/>
                <w:szCs w:val="21"/>
                <w:highlight w:val="none"/>
              </w:rPr>
              <w:t>综合考虑换乘次数，步行距离，交通接驳便利性，出行时间成本等因素</w:t>
            </w:r>
            <w:r>
              <w:rPr>
                <w:rFonts w:hint="eastAsia" w:ascii="仿宋_GB2312" w:hAnsi="仿宋_GB2312" w:eastAsia="仿宋_GB2312" w:cs="仿宋_GB2312"/>
                <w:kern w:val="0"/>
                <w:szCs w:val="21"/>
                <w:highlight w:val="none"/>
                <w:lang w:eastAsia="zh-CN"/>
              </w:rPr>
              <w:t>。</w:t>
            </w:r>
          </w:p>
        </w:tc>
      </w:tr>
    </w:tbl>
    <w:p w14:paraId="7A2757FC">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
          <w:woUserID w:val="1"/>
        </w:rPr>
        <w:t>6.</w:t>
      </w:r>
      <w:r>
        <w:rPr>
          <w:rFonts w:hint="eastAsia" w:ascii="仿宋_GB2312" w:hAnsi="仿宋_GB2312" w:eastAsia="仿宋_GB2312" w:cs="仿宋_GB2312"/>
          <w:b w:val="0"/>
          <w:bCs w:val="0"/>
          <w:sz w:val="32"/>
          <w:szCs w:val="32"/>
          <w:highlight w:val="none"/>
          <w:lang w:val="en-US" w:eastAsia="zh-CN"/>
        </w:rPr>
        <w:t>E6项目保障群体实际需求（</w:t>
      </w:r>
      <w:r>
        <w:rPr>
          <w:rFonts w:hint="default" w:ascii="Times New Roman" w:hAnsi="Times New Roman" w:eastAsia="仿宋_GB2312" w:cs="Times New Roman"/>
          <w:b w:val="0"/>
          <w:bCs w:val="0"/>
          <w:sz w:val="32"/>
          <w:szCs w:val="32"/>
          <w:highlight w:val="none"/>
          <w:lang w:val="en-US" w:eastAsia="zh-CN"/>
        </w:rPr>
        <w:t>40%</w:t>
      </w:r>
      <w:r>
        <w:rPr>
          <w:rFonts w:hint="eastAsia" w:ascii="仿宋_GB2312" w:hAnsi="仿宋_GB2312" w:eastAsia="仿宋_GB2312" w:cs="仿宋_GB2312"/>
          <w:b w:val="0"/>
          <w:bCs w:val="0"/>
          <w:sz w:val="32"/>
          <w:szCs w:val="32"/>
          <w:highlight w:val="none"/>
          <w:lang w:val="en-US" w:eastAsia="zh-CN"/>
        </w:rPr>
        <w:t>）</w:t>
      </w:r>
    </w:p>
    <w:p w14:paraId="3B58806C">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根据省、市有关文件要求，收购存量商品房用作保障性住房坚持“以需定购、摸清底数”原则，通过精细化摸排所在镇（街道）保障性住房实际需求底数情况，合理确定可用作保障性住房的商品房房源。因此确定“E6项目保障群体实际需求”具体指标内容如下表：</w:t>
      </w:r>
    </w:p>
    <w:p w14:paraId="06D91659">
      <w:pPr>
        <w:keepNext w:val="0"/>
        <w:keepLines w:val="0"/>
        <w:pageBreakBefore w:val="0"/>
        <w:widowControl w:val="0"/>
        <w:kinsoku/>
        <w:wordWrap/>
        <w:overflowPunct/>
        <w:topLinePunct w:val="0"/>
        <w:autoSpaceDE/>
        <w:autoSpaceDN/>
        <w:bidi w:val="0"/>
        <w:adjustRightInd/>
        <w:snapToGrid/>
        <w:spacing w:line="574" w:lineRule="exact"/>
        <w:jc w:val="center"/>
        <w:textAlignment w:val="auto"/>
        <w:outlineLvl w:val="9"/>
        <w:rPr>
          <w:rFonts w:hint="default" w:ascii="楷体_GB2312" w:hAnsi="楷体_GB2312" w:eastAsia="楷体_GB2312" w:cs="楷体_GB2312"/>
          <w:b/>
          <w:bCs/>
          <w:sz w:val="28"/>
          <w:szCs w:val="28"/>
          <w:highlight w:val="none"/>
          <w:lang w:val="en-US" w:eastAsia="zh-CN"/>
        </w:rPr>
      </w:pPr>
      <w:r>
        <w:rPr>
          <w:rFonts w:hint="eastAsia" w:ascii="楷体_GB2312" w:hAnsi="楷体_GB2312" w:eastAsia="楷体_GB2312" w:cs="楷体_GB2312"/>
          <w:b/>
          <w:bCs/>
          <w:sz w:val="28"/>
          <w:szCs w:val="28"/>
          <w:highlight w:val="none"/>
          <w:lang w:val="en-US" w:eastAsia="zh-CN"/>
        </w:rPr>
        <w:t>表7项目保障群体实际需求评价指标体系</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8"/>
        <w:gridCol w:w="1392"/>
        <w:gridCol w:w="1365"/>
        <w:gridCol w:w="3906"/>
      </w:tblGrid>
      <w:tr w14:paraId="26957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978" w:type="dxa"/>
            <w:vAlign w:val="center"/>
          </w:tcPr>
          <w:p w14:paraId="4B5C3205">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b/>
                <w:kern w:val="0"/>
                <w:sz w:val="28"/>
                <w:szCs w:val="28"/>
                <w:highlight w:val="none"/>
              </w:rPr>
            </w:pPr>
            <w:r>
              <w:rPr>
                <w:rFonts w:hint="eastAsia" w:ascii="仿宋_GB2312" w:hAnsi="仿宋_GB2312" w:eastAsia="仿宋_GB2312" w:cs="仿宋_GB2312"/>
                <w:b/>
                <w:kern w:val="0"/>
                <w:sz w:val="28"/>
                <w:szCs w:val="28"/>
                <w:highlight w:val="none"/>
              </w:rPr>
              <w:t>二级指标</w:t>
            </w:r>
          </w:p>
        </w:tc>
        <w:tc>
          <w:tcPr>
            <w:tcW w:w="1392" w:type="dxa"/>
            <w:vAlign w:val="center"/>
          </w:tcPr>
          <w:p w14:paraId="76D1F6DD">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b/>
                <w:kern w:val="0"/>
                <w:sz w:val="28"/>
                <w:szCs w:val="28"/>
                <w:highlight w:val="none"/>
              </w:rPr>
            </w:pPr>
            <w:r>
              <w:rPr>
                <w:rFonts w:hint="eastAsia" w:ascii="仿宋_GB2312" w:hAnsi="仿宋_GB2312" w:eastAsia="仿宋_GB2312" w:cs="仿宋_GB2312"/>
                <w:b/>
                <w:kern w:val="0"/>
                <w:sz w:val="28"/>
                <w:szCs w:val="28"/>
                <w:highlight w:val="none"/>
              </w:rPr>
              <w:t>权重分配</w:t>
            </w:r>
          </w:p>
        </w:tc>
        <w:tc>
          <w:tcPr>
            <w:tcW w:w="1365" w:type="dxa"/>
            <w:vAlign w:val="center"/>
          </w:tcPr>
          <w:p w14:paraId="0C4CA587">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b/>
                <w:kern w:val="0"/>
                <w:sz w:val="28"/>
                <w:szCs w:val="28"/>
                <w:highlight w:val="none"/>
              </w:rPr>
            </w:pPr>
            <w:r>
              <w:rPr>
                <w:rFonts w:hint="eastAsia" w:ascii="仿宋_GB2312" w:hAnsi="仿宋_GB2312" w:eastAsia="仿宋_GB2312" w:cs="仿宋_GB2312"/>
                <w:b/>
                <w:kern w:val="0"/>
                <w:sz w:val="28"/>
                <w:szCs w:val="28"/>
                <w:highlight w:val="none"/>
              </w:rPr>
              <w:t>评分标准</w:t>
            </w:r>
          </w:p>
        </w:tc>
        <w:tc>
          <w:tcPr>
            <w:tcW w:w="3906" w:type="dxa"/>
            <w:vAlign w:val="center"/>
          </w:tcPr>
          <w:p w14:paraId="492DF7AF">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b/>
                <w:kern w:val="0"/>
                <w:sz w:val="28"/>
                <w:szCs w:val="28"/>
                <w:highlight w:val="none"/>
              </w:rPr>
            </w:pPr>
            <w:r>
              <w:rPr>
                <w:rFonts w:hint="eastAsia" w:ascii="仿宋_GB2312" w:hAnsi="仿宋_GB2312" w:eastAsia="仿宋_GB2312" w:cs="仿宋_GB2312"/>
                <w:b/>
                <w:kern w:val="0"/>
                <w:sz w:val="28"/>
                <w:szCs w:val="28"/>
                <w:highlight w:val="none"/>
              </w:rPr>
              <w:t>评分要点说明</w:t>
            </w:r>
          </w:p>
        </w:tc>
      </w:tr>
      <w:tr w14:paraId="37893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8" w:type="dxa"/>
            <w:vAlign w:val="center"/>
          </w:tcPr>
          <w:p w14:paraId="1F2810B1">
            <w:pPr>
              <w:keepNext w:val="0"/>
              <w:keepLines w:val="0"/>
              <w:pageBreakBefore w:val="0"/>
              <w:widowControl/>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rPr>
              <w:t>E</w:t>
            </w:r>
            <w:r>
              <w:rPr>
                <w:rFonts w:hint="eastAsia" w:ascii="仿宋_GB2312" w:hAnsi="仿宋_GB2312" w:eastAsia="仿宋_GB2312" w:cs="仿宋_GB2312"/>
                <w:kern w:val="0"/>
                <w:sz w:val="21"/>
                <w:szCs w:val="21"/>
                <w:highlight w:val="none"/>
                <w:lang w:val="en-US" w:eastAsia="zh-CN"/>
              </w:rPr>
              <w:t>6</w:t>
            </w:r>
            <w:r>
              <w:rPr>
                <w:rFonts w:hint="eastAsia" w:ascii="仿宋_GB2312" w:hAnsi="仿宋_GB2312" w:eastAsia="仿宋_GB2312" w:cs="仿宋_GB2312"/>
                <w:kern w:val="0"/>
                <w:sz w:val="21"/>
                <w:szCs w:val="21"/>
                <w:highlight w:val="none"/>
              </w:rPr>
              <w:t xml:space="preserve">.1 </w:t>
            </w:r>
            <w:r>
              <w:rPr>
                <w:rFonts w:hint="eastAsia" w:ascii="仿宋_GB2312" w:hAnsi="仿宋_GB2312" w:eastAsia="仿宋_GB2312" w:cs="仿宋_GB2312"/>
                <w:kern w:val="0"/>
                <w:sz w:val="21"/>
                <w:szCs w:val="21"/>
                <w:highlight w:val="none"/>
                <w:lang w:val="en-US" w:eastAsia="zh-CN"/>
              </w:rPr>
              <w:t>保障对象有效需求数量</w:t>
            </w:r>
          </w:p>
        </w:tc>
        <w:tc>
          <w:tcPr>
            <w:tcW w:w="1392" w:type="dxa"/>
            <w:vAlign w:val="center"/>
          </w:tcPr>
          <w:p w14:paraId="7AA35D14">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lang w:val="en-US" w:eastAsia="zh-CN"/>
              </w:rPr>
              <w:t>4</w:t>
            </w:r>
            <w:r>
              <w:rPr>
                <w:rFonts w:hint="eastAsia" w:ascii="仿宋_GB2312" w:hAnsi="仿宋_GB2312" w:eastAsia="仿宋_GB2312" w:cs="仿宋_GB2312"/>
                <w:kern w:val="0"/>
                <w:sz w:val="21"/>
                <w:szCs w:val="21"/>
                <w:highlight w:val="none"/>
              </w:rPr>
              <w:t>0%</w:t>
            </w:r>
          </w:p>
        </w:tc>
        <w:tc>
          <w:tcPr>
            <w:tcW w:w="1365" w:type="dxa"/>
            <w:vAlign w:val="center"/>
          </w:tcPr>
          <w:p w14:paraId="5EDFC259">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优秀：9-10分</w:t>
            </w:r>
          </w:p>
          <w:p w14:paraId="731ED3C8">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良好：7-8分</w:t>
            </w:r>
          </w:p>
          <w:p w14:paraId="716AADCA">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一般：5-6分</w:t>
            </w:r>
          </w:p>
          <w:p w14:paraId="11509722">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较差：3-4分</w:t>
            </w:r>
          </w:p>
        </w:tc>
        <w:tc>
          <w:tcPr>
            <w:tcW w:w="3906" w:type="dxa"/>
            <w:vAlign w:val="center"/>
          </w:tcPr>
          <w:p w14:paraId="63F95305">
            <w:pPr>
              <w:keepNext w:val="0"/>
              <w:keepLines w:val="0"/>
              <w:pageBreakBefore w:val="0"/>
              <w:widowControl/>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kern w:val="0"/>
                <w:szCs w:val="21"/>
                <w:highlight w:val="none"/>
                <w:lang w:val="en-US" w:eastAsia="zh-CN"/>
              </w:rPr>
            </w:pPr>
            <w:r>
              <w:rPr>
                <w:rFonts w:hint="eastAsia" w:ascii="仿宋_GB2312" w:hAnsi="仿宋_GB2312" w:eastAsia="仿宋_GB2312" w:cs="仿宋_GB2312"/>
                <w:kern w:val="0"/>
                <w:szCs w:val="21"/>
                <w:highlight w:val="none"/>
              </w:rPr>
              <w:t>综合考虑</w:t>
            </w:r>
            <w:r>
              <w:rPr>
                <w:rFonts w:hint="eastAsia" w:ascii="仿宋_GB2312" w:hAnsi="仿宋_GB2312" w:eastAsia="仿宋_GB2312" w:cs="仿宋_GB2312"/>
                <w:kern w:val="0"/>
                <w:szCs w:val="21"/>
                <w:highlight w:val="none"/>
                <w:lang w:val="en-US" w:eastAsia="zh-CN"/>
              </w:rPr>
              <w:t>公租房、保障性租赁住房、配售型保障性住房实际需求以及与现有存量保障性住房房源数量之间的比例</w:t>
            </w:r>
            <w:r>
              <w:rPr>
                <w:rFonts w:hint="eastAsia" w:ascii="仿宋_GB2312" w:hAnsi="仿宋_GB2312" w:eastAsia="仿宋_GB2312" w:cs="仿宋_GB2312"/>
                <w:kern w:val="0"/>
                <w:szCs w:val="21"/>
                <w:highlight w:val="none"/>
              </w:rPr>
              <w:t>等因素</w:t>
            </w:r>
            <w:r>
              <w:rPr>
                <w:rFonts w:hint="eastAsia" w:ascii="仿宋_GB2312" w:hAnsi="仿宋_GB2312" w:eastAsia="仿宋_GB2312" w:cs="仿宋_GB2312"/>
                <w:kern w:val="0"/>
                <w:szCs w:val="21"/>
                <w:highlight w:val="none"/>
                <w:lang w:eastAsia="zh-CN"/>
              </w:rPr>
              <w:t>。</w:t>
            </w:r>
            <w:r>
              <w:rPr>
                <w:rFonts w:hint="eastAsia" w:ascii="仿宋_GB2312" w:hAnsi="仿宋_GB2312" w:eastAsia="仿宋_GB2312" w:cs="仿宋_GB2312"/>
                <w:kern w:val="0"/>
                <w:szCs w:val="21"/>
                <w:highlight w:val="none"/>
                <w:lang w:val="en-US" w:eastAsia="zh-CN"/>
              </w:rPr>
              <w:t>意向出售房源与总需求的比值小于1.2（含）及以下的为优秀，比值1.2-1.5（含）之间为良好，比值1.5-2（含）之间为一般，比值大于2的为较差。</w:t>
            </w:r>
          </w:p>
        </w:tc>
      </w:tr>
      <w:tr w14:paraId="6981A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8" w:type="dxa"/>
            <w:vAlign w:val="center"/>
          </w:tcPr>
          <w:p w14:paraId="1D7B1649">
            <w:pPr>
              <w:keepNext w:val="0"/>
              <w:keepLines w:val="0"/>
              <w:pageBreakBefore w:val="0"/>
              <w:widowControl/>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rPr>
              <w:t>E</w:t>
            </w:r>
            <w:r>
              <w:rPr>
                <w:rFonts w:hint="eastAsia" w:ascii="仿宋_GB2312" w:hAnsi="仿宋_GB2312" w:eastAsia="仿宋_GB2312" w:cs="仿宋_GB2312"/>
                <w:kern w:val="0"/>
                <w:sz w:val="21"/>
                <w:szCs w:val="21"/>
                <w:highlight w:val="none"/>
                <w:lang w:val="en-US" w:eastAsia="zh-CN"/>
              </w:rPr>
              <w:t>6</w:t>
            </w:r>
            <w:r>
              <w:rPr>
                <w:rFonts w:hint="eastAsia" w:ascii="仿宋_GB2312" w:hAnsi="仿宋_GB2312" w:eastAsia="仿宋_GB2312" w:cs="仿宋_GB2312"/>
                <w:kern w:val="0"/>
                <w:sz w:val="21"/>
                <w:szCs w:val="21"/>
                <w:highlight w:val="none"/>
              </w:rPr>
              <w:t xml:space="preserve">.2 </w:t>
            </w:r>
            <w:r>
              <w:rPr>
                <w:rFonts w:hint="eastAsia" w:ascii="仿宋_GB2312" w:hAnsi="仿宋_GB2312" w:eastAsia="仿宋_GB2312" w:cs="仿宋_GB2312"/>
                <w:kern w:val="0"/>
                <w:sz w:val="21"/>
                <w:szCs w:val="21"/>
                <w:highlight w:val="none"/>
                <w:lang w:val="en-US" w:eastAsia="zh-CN"/>
              </w:rPr>
              <w:t>保障对象的需求迫切性</w:t>
            </w:r>
          </w:p>
        </w:tc>
        <w:tc>
          <w:tcPr>
            <w:tcW w:w="1392" w:type="dxa"/>
            <w:vAlign w:val="center"/>
          </w:tcPr>
          <w:p w14:paraId="4278A2A3">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25%</w:t>
            </w:r>
          </w:p>
        </w:tc>
        <w:tc>
          <w:tcPr>
            <w:tcW w:w="1365" w:type="dxa"/>
            <w:vAlign w:val="center"/>
          </w:tcPr>
          <w:p w14:paraId="14805F4A">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优秀：9-10分</w:t>
            </w:r>
          </w:p>
          <w:p w14:paraId="1E3C21A7">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良好：7-8分</w:t>
            </w:r>
          </w:p>
          <w:p w14:paraId="1C4BBA2E">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一般：5-6分</w:t>
            </w:r>
          </w:p>
          <w:p w14:paraId="646263C4">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较差：3-4分</w:t>
            </w:r>
          </w:p>
        </w:tc>
        <w:tc>
          <w:tcPr>
            <w:tcW w:w="3906" w:type="dxa"/>
            <w:vAlign w:val="center"/>
          </w:tcPr>
          <w:p w14:paraId="78ED3FFB">
            <w:pPr>
              <w:keepNext w:val="0"/>
              <w:keepLines w:val="0"/>
              <w:pageBreakBefore w:val="0"/>
              <w:widowControl/>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kern w:val="0"/>
                <w:szCs w:val="21"/>
                <w:highlight w:val="none"/>
                <w:lang w:eastAsia="zh-CN"/>
              </w:rPr>
            </w:pPr>
            <w:r>
              <w:rPr>
                <w:rFonts w:hint="eastAsia" w:ascii="仿宋_GB2312" w:hAnsi="仿宋_GB2312" w:eastAsia="仿宋_GB2312" w:cs="仿宋_GB2312"/>
                <w:kern w:val="0"/>
                <w:szCs w:val="21"/>
                <w:highlight w:val="none"/>
              </w:rPr>
              <w:t>综合考虑</w:t>
            </w:r>
            <w:r>
              <w:rPr>
                <w:rFonts w:hint="eastAsia" w:ascii="仿宋_GB2312" w:hAnsi="仿宋_GB2312" w:eastAsia="仿宋_GB2312" w:cs="仿宋_GB2312"/>
                <w:kern w:val="0"/>
                <w:szCs w:val="21"/>
                <w:highlight w:val="none"/>
                <w:lang w:val="en-US" w:eastAsia="zh-CN"/>
              </w:rPr>
              <w:t>保障群体居住现状及租住（购买）保障性住房的意愿迫切性</w:t>
            </w:r>
            <w:r>
              <w:rPr>
                <w:rFonts w:hint="eastAsia" w:ascii="仿宋_GB2312" w:hAnsi="仿宋_GB2312" w:eastAsia="仿宋_GB2312" w:cs="仿宋_GB2312"/>
                <w:kern w:val="0"/>
                <w:szCs w:val="21"/>
                <w:highlight w:val="none"/>
              </w:rPr>
              <w:t>等因素</w:t>
            </w:r>
            <w:r>
              <w:rPr>
                <w:rFonts w:hint="eastAsia" w:ascii="仿宋_GB2312" w:hAnsi="仿宋_GB2312" w:eastAsia="仿宋_GB2312" w:cs="仿宋_GB2312"/>
                <w:kern w:val="0"/>
                <w:szCs w:val="21"/>
                <w:highlight w:val="none"/>
                <w:lang w:eastAsia="zh-CN"/>
              </w:rPr>
              <w:t>。</w:t>
            </w:r>
          </w:p>
        </w:tc>
      </w:tr>
      <w:tr w14:paraId="224ED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8" w:type="dxa"/>
            <w:vAlign w:val="center"/>
          </w:tcPr>
          <w:p w14:paraId="55397638">
            <w:pPr>
              <w:keepNext w:val="0"/>
              <w:keepLines w:val="0"/>
              <w:pageBreakBefore w:val="0"/>
              <w:widowControl/>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rPr>
              <w:t>E</w:t>
            </w:r>
            <w:r>
              <w:rPr>
                <w:rFonts w:hint="eastAsia" w:ascii="仿宋_GB2312" w:hAnsi="仿宋_GB2312" w:eastAsia="仿宋_GB2312" w:cs="仿宋_GB2312"/>
                <w:kern w:val="0"/>
                <w:sz w:val="21"/>
                <w:szCs w:val="21"/>
                <w:highlight w:val="none"/>
                <w:lang w:val="en-US" w:eastAsia="zh-CN"/>
              </w:rPr>
              <w:t>6</w:t>
            </w:r>
            <w:r>
              <w:rPr>
                <w:rFonts w:hint="eastAsia" w:ascii="仿宋_GB2312" w:hAnsi="仿宋_GB2312" w:eastAsia="仿宋_GB2312" w:cs="仿宋_GB2312"/>
                <w:kern w:val="0"/>
                <w:sz w:val="21"/>
                <w:szCs w:val="21"/>
                <w:highlight w:val="none"/>
              </w:rPr>
              <w:t xml:space="preserve">.3 </w:t>
            </w:r>
            <w:r>
              <w:rPr>
                <w:rFonts w:hint="eastAsia" w:ascii="仿宋_GB2312" w:hAnsi="仿宋_GB2312" w:eastAsia="仿宋_GB2312" w:cs="仿宋_GB2312"/>
                <w:kern w:val="0"/>
                <w:sz w:val="21"/>
                <w:szCs w:val="21"/>
                <w:highlight w:val="none"/>
                <w:lang w:val="en-US" w:eastAsia="zh-CN"/>
              </w:rPr>
              <w:t>保障对象能够承受的租金价格水平（配售型保障性住房最高总价）</w:t>
            </w:r>
          </w:p>
        </w:tc>
        <w:tc>
          <w:tcPr>
            <w:tcW w:w="1392" w:type="dxa"/>
            <w:vAlign w:val="center"/>
          </w:tcPr>
          <w:p w14:paraId="45A4AE7D">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20%</w:t>
            </w:r>
          </w:p>
        </w:tc>
        <w:tc>
          <w:tcPr>
            <w:tcW w:w="1365" w:type="dxa"/>
            <w:vAlign w:val="center"/>
          </w:tcPr>
          <w:p w14:paraId="2C751945">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优秀：9-10分</w:t>
            </w:r>
          </w:p>
          <w:p w14:paraId="120D3ED1">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良好：7-8分</w:t>
            </w:r>
          </w:p>
          <w:p w14:paraId="593FD433">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一般：5-6分</w:t>
            </w:r>
          </w:p>
          <w:p w14:paraId="18DE533F">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较差：3-4分</w:t>
            </w:r>
          </w:p>
        </w:tc>
        <w:tc>
          <w:tcPr>
            <w:tcW w:w="3906" w:type="dxa"/>
            <w:vAlign w:val="center"/>
          </w:tcPr>
          <w:p w14:paraId="2278BF7B">
            <w:pPr>
              <w:keepNext w:val="0"/>
              <w:keepLines w:val="0"/>
              <w:pageBreakBefore w:val="0"/>
              <w:widowControl/>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kern w:val="0"/>
                <w:szCs w:val="21"/>
                <w:highlight w:val="none"/>
                <w:lang w:eastAsia="zh-CN"/>
              </w:rPr>
            </w:pPr>
            <w:r>
              <w:rPr>
                <w:rFonts w:hint="eastAsia" w:ascii="仿宋_GB2312" w:hAnsi="仿宋_GB2312" w:eastAsia="仿宋_GB2312" w:cs="仿宋_GB2312"/>
                <w:kern w:val="0"/>
                <w:szCs w:val="21"/>
                <w:highlight w:val="none"/>
              </w:rPr>
              <w:t>综合考虑</w:t>
            </w:r>
            <w:r>
              <w:rPr>
                <w:rFonts w:hint="eastAsia" w:ascii="仿宋_GB2312" w:hAnsi="仿宋_GB2312" w:eastAsia="仿宋_GB2312" w:cs="仿宋_GB2312"/>
                <w:kern w:val="0"/>
                <w:szCs w:val="21"/>
                <w:highlight w:val="none"/>
                <w:lang w:val="en-US" w:eastAsia="zh-CN"/>
              </w:rPr>
              <w:t>保障群体能够承受的租金价格与该项目预期租金价格水平匹配度</w:t>
            </w:r>
            <w:r>
              <w:rPr>
                <w:rFonts w:hint="eastAsia" w:ascii="仿宋_GB2312" w:hAnsi="仿宋_GB2312" w:eastAsia="仿宋_GB2312" w:cs="仿宋_GB2312"/>
                <w:kern w:val="0"/>
                <w:szCs w:val="21"/>
                <w:highlight w:val="none"/>
              </w:rPr>
              <w:t>等因素</w:t>
            </w:r>
            <w:r>
              <w:rPr>
                <w:rFonts w:hint="eastAsia" w:ascii="仿宋_GB2312" w:hAnsi="仿宋_GB2312" w:eastAsia="仿宋_GB2312" w:cs="仿宋_GB2312"/>
                <w:kern w:val="0"/>
                <w:szCs w:val="21"/>
                <w:highlight w:val="none"/>
                <w:lang w:eastAsia="zh-CN"/>
              </w:rPr>
              <w:t>（</w:t>
            </w:r>
            <w:r>
              <w:rPr>
                <w:rFonts w:hint="eastAsia" w:ascii="仿宋_GB2312" w:hAnsi="仿宋_GB2312" w:eastAsia="仿宋_GB2312" w:cs="仿宋_GB2312"/>
                <w:kern w:val="0"/>
                <w:szCs w:val="21"/>
                <w:highlight w:val="none"/>
                <w:lang w:val="en-US" w:eastAsia="zh-CN"/>
              </w:rPr>
              <w:t>配售型保障性住房房源考察项目预期出售价格水平</w:t>
            </w:r>
            <w:r>
              <w:rPr>
                <w:rFonts w:hint="eastAsia" w:ascii="仿宋_GB2312" w:hAnsi="仿宋_GB2312" w:eastAsia="仿宋_GB2312" w:cs="仿宋_GB2312"/>
                <w:kern w:val="0"/>
                <w:szCs w:val="21"/>
                <w:highlight w:val="none"/>
                <w:lang w:eastAsia="zh-CN"/>
              </w:rPr>
              <w:t>）。</w:t>
            </w:r>
          </w:p>
        </w:tc>
      </w:tr>
      <w:tr w14:paraId="63698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8" w:type="dxa"/>
            <w:vAlign w:val="center"/>
          </w:tcPr>
          <w:p w14:paraId="6929326A">
            <w:pPr>
              <w:keepNext w:val="0"/>
              <w:keepLines w:val="0"/>
              <w:pageBreakBefore w:val="0"/>
              <w:widowControl/>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rPr>
              <w:t>E</w:t>
            </w:r>
            <w:r>
              <w:rPr>
                <w:rFonts w:hint="eastAsia" w:ascii="仿宋_GB2312" w:hAnsi="仿宋_GB2312" w:eastAsia="仿宋_GB2312" w:cs="仿宋_GB2312"/>
                <w:kern w:val="0"/>
                <w:sz w:val="21"/>
                <w:szCs w:val="21"/>
                <w:highlight w:val="none"/>
                <w:lang w:val="en-US" w:eastAsia="zh-CN"/>
              </w:rPr>
              <w:t>6</w:t>
            </w:r>
            <w:r>
              <w:rPr>
                <w:rFonts w:hint="eastAsia" w:ascii="仿宋_GB2312" w:hAnsi="仿宋_GB2312" w:eastAsia="仿宋_GB2312" w:cs="仿宋_GB2312"/>
                <w:kern w:val="0"/>
                <w:sz w:val="21"/>
                <w:szCs w:val="21"/>
                <w:highlight w:val="none"/>
              </w:rPr>
              <w:t xml:space="preserve">.4 </w:t>
            </w:r>
            <w:r>
              <w:rPr>
                <w:rFonts w:hint="eastAsia" w:ascii="仿宋_GB2312" w:hAnsi="仿宋_GB2312" w:eastAsia="仿宋_GB2312" w:cs="仿宋_GB2312"/>
                <w:kern w:val="0"/>
                <w:sz w:val="21"/>
                <w:szCs w:val="21"/>
                <w:highlight w:val="none"/>
                <w:lang w:val="en-US" w:eastAsia="zh-CN"/>
              </w:rPr>
              <w:t>保障对象需要的最低保障性住房建筑面积</w:t>
            </w:r>
          </w:p>
        </w:tc>
        <w:tc>
          <w:tcPr>
            <w:tcW w:w="1392" w:type="dxa"/>
            <w:vAlign w:val="center"/>
          </w:tcPr>
          <w:p w14:paraId="478D0598">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15%</w:t>
            </w:r>
          </w:p>
        </w:tc>
        <w:tc>
          <w:tcPr>
            <w:tcW w:w="1365" w:type="dxa"/>
            <w:vAlign w:val="center"/>
          </w:tcPr>
          <w:p w14:paraId="624085B8">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优秀：9-10分</w:t>
            </w:r>
          </w:p>
          <w:p w14:paraId="52B2FEA8">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良好：7-8分</w:t>
            </w:r>
          </w:p>
          <w:p w14:paraId="1BB01C86">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一般：5-6分</w:t>
            </w:r>
          </w:p>
          <w:p w14:paraId="3131AB8A">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较差：3-4分</w:t>
            </w:r>
          </w:p>
        </w:tc>
        <w:tc>
          <w:tcPr>
            <w:tcW w:w="3906" w:type="dxa"/>
            <w:vAlign w:val="center"/>
          </w:tcPr>
          <w:p w14:paraId="52C1A742">
            <w:pPr>
              <w:keepNext w:val="0"/>
              <w:keepLines w:val="0"/>
              <w:pageBreakBefore w:val="0"/>
              <w:widowControl/>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kern w:val="0"/>
                <w:szCs w:val="21"/>
                <w:highlight w:val="none"/>
                <w:lang w:eastAsia="zh-CN"/>
              </w:rPr>
            </w:pPr>
            <w:r>
              <w:rPr>
                <w:rFonts w:hint="eastAsia" w:ascii="仿宋_GB2312" w:hAnsi="仿宋_GB2312" w:eastAsia="仿宋_GB2312" w:cs="仿宋_GB2312"/>
                <w:kern w:val="0"/>
                <w:szCs w:val="21"/>
                <w:highlight w:val="none"/>
              </w:rPr>
              <w:t>综合考虑</w:t>
            </w:r>
            <w:r>
              <w:rPr>
                <w:rFonts w:hint="eastAsia" w:ascii="仿宋_GB2312" w:hAnsi="仿宋_GB2312" w:eastAsia="仿宋_GB2312" w:cs="仿宋_GB2312"/>
                <w:kern w:val="0"/>
                <w:szCs w:val="21"/>
                <w:highlight w:val="none"/>
                <w:lang w:val="en-US" w:eastAsia="zh-CN"/>
              </w:rPr>
              <w:t>需求房源建筑面积与项目提供房源建筑面积匹配度</w:t>
            </w:r>
            <w:r>
              <w:rPr>
                <w:rFonts w:hint="eastAsia" w:ascii="仿宋_GB2312" w:hAnsi="仿宋_GB2312" w:eastAsia="仿宋_GB2312" w:cs="仿宋_GB2312"/>
                <w:kern w:val="0"/>
                <w:szCs w:val="21"/>
                <w:highlight w:val="none"/>
              </w:rPr>
              <w:t>等因素</w:t>
            </w:r>
            <w:r>
              <w:rPr>
                <w:rFonts w:hint="eastAsia" w:ascii="仿宋_GB2312" w:hAnsi="仿宋_GB2312" w:eastAsia="仿宋_GB2312" w:cs="仿宋_GB2312"/>
                <w:kern w:val="0"/>
                <w:szCs w:val="21"/>
                <w:highlight w:val="none"/>
                <w:lang w:eastAsia="zh-CN"/>
              </w:rPr>
              <w:t>。</w:t>
            </w:r>
          </w:p>
          <w:p w14:paraId="62F064E9">
            <w:pPr>
              <w:keepNext w:val="0"/>
              <w:keepLines w:val="0"/>
              <w:pageBreakBefore w:val="0"/>
              <w:widowControl/>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kern w:val="0"/>
                <w:szCs w:val="21"/>
                <w:highlight w:val="none"/>
                <w:lang w:val="en-US" w:eastAsia="zh-CN"/>
              </w:rPr>
            </w:pPr>
            <w:r>
              <w:rPr>
                <w:rFonts w:hint="eastAsia" w:ascii="仿宋_GB2312" w:hAnsi="仿宋_GB2312" w:eastAsia="仿宋_GB2312" w:cs="仿宋_GB2312"/>
                <w:kern w:val="0"/>
                <w:szCs w:val="21"/>
                <w:highlight w:val="none"/>
                <w:lang w:val="en-US" w:eastAsia="zh-CN"/>
              </w:rPr>
              <w:t>项目提供的特定户型、建筑面积的房源量，与保障群体需要的建筑面积的房源量比值大于1（含）的为优秀；比值0.8（含）-1的为良好；比值0.6（含）-0.8的为一般，比值0.6以下的为较差。</w:t>
            </w:r>
          </w:p>
        </w:tc>
      </w:tr>
    </w:tbl>
    <w:p w14:paraId="53E5D109">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
          <w:woUserID w:val="1"/>
        </w:rPr>
        <w:t>7.</w:t>
      </w:r>
      <w:r>
        <w:rPr>
          <w:rFonts w:hint="eastAsia" w:ascii="仿宋_GB2312" w:hAnsi="仿宋_GB2312" w:eastAsia="仿宋_GB2312" w:cs="仿宋_GB2312"/>
          <w:b w:val="0"/>
          <w:bCs w:val="0"/>
          <w:sz w:val="32"/>
          <w:szCs w:val="32"/>
          <w:highlight w:val="none"/>
          <w:lang w:val="en-US" w:eastAsia="zh-CN"/>
        </w:rPr>
        <w:t>E7结合租赁市场行情的融资平衡压力测试（</w:t>
      </w:r>
      <w:r>
        <w:rPr>
          <w:rFonts w:hint="default" w:ascii="Times New Roman" w:hAnsi="Times New Roman" w:eastAsia="仿宋_GB2312" w:cs="Times New Roman"/>
          <w:b w:val="0"/>
          <w:bCs w:val="0"/>
          <w:sz w:val="32"/>
          <w:szCs w:val="32"/>
          <w:highlight w:val="none"/>
          <w:lang w:val="en-US" w:eastAsia="zh-CN"/>
        </w:rPr>
        <w:t>30%</w:t>
      </w:r>
      <w:r>
        <w:rPr>
          <w:rFonts w:hint="eastAsia" w:ascii="仿宋_GB2312" w:hAnsi="仿宋_GB2312" w:eastAsia="仿宋_GB2312" w:cs="仿宋_GB2312"/>
          <w:b w:val="0"/>
          <w:bCs w:val="0"/>
          <w:sz w:val="32"/>
          <w:szCs w:val="32"/>
          <w:highlight w:val="none"/>
          <w:lang w:val="en-US" w:eastAsia="zh-CN"/>
        </w:rPr>
        <w:t>）</w:t>
      </w:r>
    </w:p>
    <w:p w14:paraId="7800DAC9">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收购存量商品房用作保障性住房需要提前锁定需求，收购房源需要迅速组织配租或配售，不得长期空置。收购项目可行性评价结果对于收购主体结合租赁市场行情，开展收购项目的融资成本测算工作，降低收购项目资金压力和债务风险具有重要的支撑作用。因此，确定“E7结合租赁市场行情的融资平衡压力测试”具体指标内容如下表：</w:t>
      </w:r>
    </w:p>
    <w:p w14:paraId="4BC31FE9">
      <w:pPr>
        <w:keepNext w:val="0"/>
        <w:keepLines w:val="0"/>
        <w:pageBreakBefore w:val="0"/>
        <w:widowControl w:val="0"/>
        <w:kinsoku/>
        <w:wordWrap/>
        <w:overflowPunct/>
        <w:topLinePunct w:val="0"/>
        <w:autoSpaceDE/>
        <w:autoSpaceDN/>
        <w:bidi w:val="0"/>
        <w:adjustRightInd/>
        <w:snapToGrid/>
        <w:spacing w:line="574" w:lineRule="exact"/>
        <w:jc w:val="center"/>
        <w:textAlignment w:val="auto"/>
        <w:outlineLvl w:val="9"/>
        <w:rPr>
          <w:rFonts w:hint="default" w:ascii="楷体_GB2312" w:hAnsi="楷体_GB2312" w:eastAsia="楷体_GB2312" w:cs="楷体_GB2312"/>
          <w:b/>
          <w:bCs/>
          <w:sz w:val="28"/>
          <w:szCs w:val="28"/>
          <w:highlight w:val="none"/>
          <w:lang w:val="en-US" w:eastAsia="zh-CN"/>
        </w:rPr>
      </w:pPr>
      <w:r>
        <w:rPr>
          <w:rFonts w:hint="eastAsia" w:ascii="楷体_GB2312" w:hAnsi="楷体_GB2312" w:eastAsia="楷体_GB2312" w:cs="楷体_GB2312"/>
          <w:b/>
          <w:bCs/>
          <w:sz w:val="28"/>
          <w:szCs w:val="28"/>
          <w:highlight w:val="none"/>
          <w:lang w:val="en-US" w:eastAsia="zh-CN"/>
        </w:rPr>
        <w:t>表8结合租赁市场行情的融资平衡压力测试评价指标体系</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8"/>
        <w:gridCol w:w="1380"/>
        <w:gridCol w:w="1377"/>
        <w:gridCol w:w="3906"/>
      </w:tblGrid>
      <w:tr w14:paraId="4CEC7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978" w:type="dxa"/>
            <w:vAlign w:val="center"/>
          </w:tcPr>
          <w:p w14:paraId="47BA1B27">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b/>
                <w:kern w:val="0"/>
                <w:sz w:val="28"/>
                <w:szCs w:val="28"/>
                <w:highlight w:val="none"/>
              </w:rPr>
            </w:pPr>
            <w:r>
              <w:rPr>
                <w:rFonts w:hint="eastAsia" w:ascii="仿宋_GB2312" w:hAnsi="仿宋_GB2312" w:eastAsia="仿宋_GB2312" w:cs="仿宋_GB2312"/>
                <w:b/>
                <w:kern w:val="0"/>
                <w:sz w:val="28"/>
                <w:szCs w:val="28"/>
                <w:highlight w:val="none"/>
              </w:rPr>
              <w:t>二级指标</w:t>
            </w:r>
          </w:p>
        </w:tc>
        <w:tc>
          <w:tcPr>
            <w:tcW w:w="1380" w:type="dxa"/>
            <w:vAlign w:val="center"/>
          </w:tcPr>
          <w:p w14:paraId="6452E049">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b/>
                <w:kern w:val="0"/>
                <w:sz w:val="28"/>
                <w:szCs w:val="28"/>
                <w:highlight w:val="none"/>
              </w:rPr>
            </w:pPr>
            <w:r>
              <w:rPr>
                <w:rFonts w:hint="eastAsia" w:ascii="仿宋_GB2312" w:hAnsi="仿宋_GB2312" w:eastAsia="仿宋_GB2312" w:cs="仿宋_GB2312"/>
                <w:b/>
                <w:kern w:val="0"/>
                <w:sz w:val="28"/>
                <w:szCs w:val="28"/>
                <w:highlight w:val="none"/>
              </w:rPr>
              <w:t>权重分配</w:t>
            </w:r>
          </w:p>
        </w:tc>
        <w:tc>
          <w:tcPr>
            <w:tcW w:w="1377" w:type="dxa"/>
            <w:vAlign w:val="center"/>
          </w:tcPr>
          <w:p w14:paraId="2ED146C1">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b/>
                <w:kern w:val="0"/>
                <w:sz w:val="28"/>
                <w:szCs w:val="28"/>
                <w:highlight w:val="none"/>
              </w:rPr>
            </w:pPr>
            <w:r>
              <w:rPr>
                <w:rFonts w:hint="eastAsia" w:ascii="仿宋_GB2312" w:hAnsi="仿宋_GB2312" w:eastAsia="仿宋_GB2312" w:cs="仿宋_GB2312"/>
                <w:b/>
                <w:kern w:val="0"/>
                <w:sz w:val="28"/>
                <w:szCs w:val="28"/>
                <w:highlight w:val="none"/>
              </w:rPr>
              <w:t>评分标准</w:t>
            </w:r>
          </w:p>
        </w:tc>
        <w:tc>
          <w:tcPr>
            <w:tcW w:w="3906" w:type="dxa"/>
            <w:vAlign w:val="center"/>
          </w:tcPr>
          <w:p w14:paraId="2677D654">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b/>
                <w:kern w:val="0"/>
                <w:sz w:val="28"/>
                <w:szCs w:val="28"/>
                <w:highlight w:val="none"/>
              </w:rPr>
            </w:pPr>
            <w:r>
              <w:rPr>
                <w:rFonts w:hint="eastAsia" w:ascii="仿宋_GB2312" w:hAnsi="仿宋_GB2312" w:eastAsia="仿宋_GB2312" w:cs="仿宋_GB2312"/>
                <w:b/>
                <w:kern w:val="0"/>
                <w:sz w:val="28"/>
                <w:szCs w:val="28"/>
                <w:highlight w:val="none"/>
              </w:rPr>
              <w:t>评分要点说明</w:t>
            </w:r>
          </w:p>
        </w:tc>
      </w:tr>
      <w:tr w14:paraId="77BD6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8" w:type="dxa"/>
            <w:vAlign w:val="center"/>
          </w:tcPr>
          <w:p w14:paraId="452B8FF6">
            <w:pPr>
              <w:keepNext w:val="0"/>
              <w:keepLines w:val="0"/>
              <w:pageBreakBefore w:val="0"/>
              <w:widowControl/>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rPr>
              <w:t>E</w:t>
            </w:r>
            <w:r>
              <w:rPr>
                <w:rFonts w:hint="eastAsia" w:ascii="仿宋_GB2312" w:hAnsi="仿宋_GB2312" w:eastAsia="仿宋_GB2312" w:cs="仿宋_GB2312"/>
                <w:kern w:val="0"/>
                <w:sz w:val="21"/>
                <w:szCs w:val="21"/>
                <w:highlight w:val="none"/>
                <w:lang w:val="en-US" w:eastAsia="zh-CN"/>
              </w:rPr>
              <w:t>7</w:t>
            </w:r>
            <w:r>
              <w:rPr>
                <w:rFonts w:hint="eastAsia" w:ascii="仿宋_GB2312" w:hAnsi="仿宋_GB2312" w:eastAsia="仿宋_GB2312" w:cs="仿宋_GB2312"/>
                <w:kern w:val="0"/>
                <w:sz w:val="21"/>
                <w:szCs w:val="21"/>
                <w:highlight w:val="none"/>
              </w:rPr>
              <w:t xml:space="preserve">.1 </w:t>
            </w:r>
            <w:r>
              <w:rPr>
                <w:rFonts w:hint="eastAsia" w:ascii="仿宋_GB2312" w:hAnsi="仿宋_GB2312" w:eastAsia="仿宋_GB2312" w:cs="仿宋_GB2312"/>
                <w:kern w:val="0"/>
                <w:sz w:val="21"/>
                <w:szCs w:val="21"/>
                <w:highlight w:val="none"/>
                <w:lang w:val="en-US" w:eastAsia="zh-CN"/>
              </w:rPr>
              <w:t>所在镇（街道）租赁市场的房屋租售比</w:t>
            </w:r>
          </w:p>
        </w:tc>
        <w:tc>
          <w:tcPr>
            <w:tcW w:w="1380" w:type="dxa"/>
            <w:vAlign w:val="center"/>
          </w:tcPr>
          <w:p w14:paraId="04CE8623">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lang w:val="en-US" w:eastAsia="zh-CN"/>
              </w:rPr>
              <w:t>5</w:t>
            </w:r>
            <w:r>
              <w:rPr>
                <w:rFonts w:hint="eastAsia" w:ascii="仿宋_GB2312" w:hAnsi="仿宋_GB2312" w:eastAsia="仿宋_GB2312" w:cs="仿宋_GB2312"/>
                <w:kern w:val="0"/>
                <w:sz w:val="21"/>
                <w:szCs w:val="21"/>
                <w:highlight w:val="none"/>
              </w:rPr>
              <w:t>%</w:t>
            </w:r>
          </w:p>
        </w:tc>
        <w:tc>
          <w:tcPr>
            <w:tcW w:w="1377" w:type="dxa"/>
            <w:vAlign w:val="center"/>
          </w:tcPr>
          <w:p w14:paraId="14458FBE">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优秀：9-10分</w:t>
            </w:r>
          </w:p>
          <w:p w14:paraId="32D811AD">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良好：7-8分</w:t>
            </w:r>
          </w:p>
          <w:p w14:paraId="1E0DA49B">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一般：5-6分</w:t>
            </w:r>
          </w:p>
          <w:p w14:paraId="0A270300">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较差：3-4分</w:t>
            </w:r>
          </w:p>
        </w:tc>
        <w:tc>
          <w:tcPr>
            <w:tcW w:w="3906" w:type="dxa"/>
            <w:vAlign w:val="center"/>
          </w:tcPr>
          <w:p w14:paraId="0B1A94D4">
            <w:pPr>
              <w:keepNext w:val="0"/>
              <w:keepLines w:val="0"/>
              <w:pageBreakBefore w:val="0"/>
              <w:widowControl/>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kern w:val="0"/>
                <w:szCs w:val="21"/>
                <w:highlight w:val="none"/>
                <w:lang w:eastAsia="zh-CN"/>
              </w:rPr>
            </w:pPr>
            <w:r>
              <w:rPr>
                <w:rFonts w:hint="eastAsia" w:ascii="仿宋_GB2312" w:hAnsi="仿宋_GB2312" w:eastAsia="仿宋_GB2312" w:cs="仿宋_GB2312"/>
                <w:kern w:val="0"/>
                <w:szCs w:val="21"/>
                <w:highlight w:val="none"/>
              </w:rPr>
              <w:t>综合考虑</w:t>
            </w:r>
            <w:r>
              <w:rPr>
                <w:rFonts w:hint="eastAsia" w:ascii="仿宋_GB2312" w:hAnsi="仿宋_GB2312" w:eastAsia="仿宋_GB2312" w:cs="仿宋_GB2312"/>
                <w:kern w:val="0"/>
                <w:szCs w:val="21"/>
                <w:highlight w:val="none"/>
                <w:lang w:val="en-US" w:eastAsia="zh-CN"/>
              </w:rPr>
              <w:t>所在镇（街道）租赁市场的房屋租售比</w:t>
            </w:r>
            <w:r>
              <w:rPr>
                <w:rFonts w:hint="eastAsia" w:ascii="仿宋_GB2312" w:hAnsi="仿宋_GB2312" w:eastAsia="仿宋_GB2312" w:cs="仿宋_GB2312"/>
                <w:kern w:val="0"/>
                <w:szCs w:val="21"/>
                <w:highlight w:val="none"/>
              </w:rPr>
              <w:t>等因素</w:t>
            </w:r>
            <w:r>
              <w:rPr>
                <w:rFonts w:hint="eastAsia" w:ascii="仿宋_GB2312" w:hAnsi="仿宋_GB2312" w:eastAsia="仿宋_GB2312" w:cs="仿宋_GB2312"/>
                <w:kern w:val="0"/>
                <w:szCs w:val="21"/>
                <w:highlight w:val="none"/>
                <w:lang w:eastAsia="zh-CN"/>
              </w:rPr>
              <w:t>。（</w:t>
            </w:r>
            <w:r>
              <w:rPr>
                <w:rFonts w:hint="eastAsia" w:ascii="仿宋_GB2312" w:hAnsi="仿宋_GB2312" w:eastAsia="仿宋_GB2312" w:cs="仿宋_GB2312"/>
                <w:kern w:val="0"/>
                <w:szCs w:val="21"/>
                <w:highlight w:val="none"/>
                <w:lang w:val="en-US" w:eastAsia="zh-CN"/>
              </w:rPr>
              <w:t>租售比</w:t>
            </w:r>
            <w:r>
              <w:rPr>
                <w:rFonts w:hint="eastAsia" w:ascii="仿宋_GB2312" w:hAnsi="仿宋_GB2312" w:eastAsia="仿宋_GB2312" w:cs="仿宋_GB2312"/>
                <w:kern w:val="0"/>
                <w:szCs w:val="21"/>
                <w:highlight w:val="none"/>
                <w:lang w:eastAsia="zh-CN"/>
              </w:rPr>
              <w:t xml:space="preserve">= </w:t>
            </w:r>
            <w:r>
              <w:rPr>
                <w:rFonts w:hint="eastAsia" w:ascii="仿宋_GB2312" w:hAnsi="仿宋_GB2312" w:eastAsia="仿宋_GB2312" w:cs="仿宋_GB2312"/>
                <w:kern w:val="0"/>
                <w:szCs w:val="21"/>
                <w:highlight w:val="none"/>
                <w:lang w:val="en-US" w:eastAsia="zh-CN"/>
              </w:rPr>
              <w:t>每平方米月租金</w:t>
            </w:r>
            <w:r>
              <w:rPr>
                <w:rFonts w:hint="eastAsia" w:ascii="仿宋_GB2312" w:hAnsi="仿宋_GB2312" w:eastAsia="仿宋_GB2312" w:cs="仿宋_GB2312"/>
                <w:kern w:val="0"/>
                <w:szCs w:val="21"/>
                <w:highlight w:val="none"/>
                <w:lang w:eastAsia="zh-CN"/>
              </w:rPr>
              <w:t xml:space="preserve"> /</w:t>
            </w:r>
            <w:r>
              <w:rPr>
                <w:rFonts w:hint="eastAsia" w:ascii="仿宋_GB2312" w:hAnsi="仿宋_GB2312" w:eastAsia="仿宋_GB2312" w:cs="仿宋_GB2312"/>
                <w:kern w:val="0"/>
                <w:szCs w:val="21"/>
                <w:highlight w:val="none"/>
                <w:lang w:val="en-US" w:eastAsia="zh-CN"/>
              </w:rPr>
              <w:t xml:space="preserve">每平方米售价。 </w:t>
            </w:r>
            <w:r>
              <w:rPr>
                <w:rFonts w:hint="eastAsia" w:ascii="仿宋_GB2312" w:hAnsi="仿宋_GB2312" w:eastAsia="仿宋_GB2312" w:cs="仿宋_GB2312"/>
                <w:kern w:val="0"/>
                <w:szCs w:val="21"/>
                <w:highlight w:val="none"/>
                <w:lang w:eastAsia="zh-CN"/>
              </w:rPr>
              <w:t>租售比高说明租金收入相对房价更可观，能在较短时间内收回投资成本。国际标准认为合理的租售比在1:200到1:300之间。）</w:t>
            </w:r>
          </w:p>
        </w:tc>
      </w:tr>
      <w:tr w14:paraId="6AB95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8" w:type="dxa"/>
            <w:vAlign w:val="center"/>
          </w:tcPr>
          <w:p w14:paraId="4218D824">
            <w:pPr>
              <w:keepNext w:val="0"/>
              <w:keepLines w:val="0"/>
              <w:pageBreakBefore w:val="0"/>
              <w:widowControl/>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rPr>
              <w:t>E</w:t>
            </w:r>
            <w:r>
              <w:rPr>
                <w:rFonts w:hint="eastAsia" w:ascii="仿宋_GB2312" w:hAnsi="仿宋_GB2312" w:eastAsia="仿宋_GB2312" w:cs="仿宋_GB2312"/>
                <w:kern w:val="0"/>
                <w:sz w:val="21"/>
                <w:szCs w:val="21"/>
                <w:highlight w:val="none"/>
                <w:lang w:val="en-US" w:eastAsia="zh-CN"/>
              </w:rPr>
              <w:t>7</w:t>
            </w:r>
            <w:r>
              <w:rPr>
                <w:rFonts w:hint="eastAsia" w:ascii="仿宋_GB2312" w:hAnsi="仿宋_GB2312" w:eastAsia="仿宋_GB2312" w:cs="仿宋_GB2312"/>
                <w:kern w:val="0"/>
                <w:sz w:val="21"/>
                <w:szCs w:val="21"/>
                <w:highlight w:val="none"/>
              </w:rPr>
              <w:t xml:space="preserve">.2 </w:t>
            </w:r>
            <w:r>
              <w:rPr>
                <w:rFonts w:hint="eastAsia" w:ascii="仿宋_GB2312" w:hAnsi="仿宋_GB2312" w:eastAsia="仿宋_GB2312" w:cs="仿宋_GB2312"/>
                <w:kern w:val="0"/>
                <w:sz w:val="21"/>
                <w:szCs w:val="21"/>
                <w:highlight w:val="none"/>
                <w:lang w:val="en-US" w:eastAsia="zh-CN"/>
              </w:rPr>
              <w:t>租金回报率</w:t>
            </w:r>
          </w:p>
        </w:tc>
        <w:tc>
          <w:tcPr>
            <w:tcW w:w="1380" w:type="dxa"/>
            <w:vAlign w:val="center"/>
          </w:tcPr>
          <w:p w14:paraId="2AF8474D">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lang w:val="en-US" w:eastAsia="zh-CN"/>
              </w:rPr>
              <w:t>3</w:t>
            </w:r>
            <w:r>
              <w:rPr>
                <w:rFonts w:hint="eastAsia" w:ascii="仿宋_GB2312" w:hAnsi="仿宋_GB2312" w:eastAsia="仿宋_GB2312" w:cs="仿宋_GB2312"/>
                <w:kern w:val="0"/>
                <w:sz w:val="21"/>
                <w:szCs w:val="21"/>
                <w:highlight w:val="none"/>
              </w:rPr>
              <w:t>5%</w:t>
            </w:r>
          </w:p>
        </w:tc>
        <w:tc>
          <w:tcPr>
            <w:tcW w:w="1377" w:type="dxa"/>
          </w:tcPr>
          <w:p w14:paraId="44D0D0C4">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优秀：9-10分</w:t>
            </w:r>
          </w:p>
          <w:p w14:paraId="2A895656">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良好：7-8分</w:t>
            </w:r>
          </w:p>
          <w:p w14:paraId="22C861C6">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一般：5-6分</w:t>
            </w:r>
          </w:p>
          <w:p w14:paraId="059FB247">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较差：3-4分</w:t>
            </w:r>
          </w:p>
        </w:tc>
        <w:tc>
          <w:tcPr>
            <w:tcW w:w="3906" w:type="dxa"/>
            <w:vAlign w:val="center"/>
          </w:tcPr>
          <w:p w14:paraId="4BEFACD0">
            <w:pPr>
              <w:keepNext w:val="0"/>
              <w:keepLines w:val="0"/>
              <w:pageBreakBefore w:val="0"/>
              <w:widowControl/>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kern w:val="0"/>
                <w:szCs w:val="21"/>
                <w:highlight w:val="none"/>
                <w:lang w:eastAsia="zh-CN"/>
              </w:rPr>
            </w:pPr>
            <w:r>
              <w:rPr>
                <w:rFonts w:hint="eastAsia" w:ascii="仿宋_GB2312" w:hAnsi="仿宋_GB2312" w:eastAsia="仿宋_GB2312" w:cs="仿宋_GB2312"/>
                <w:kern w:val="0"/>
                <w:szCs w:val="21"/>
                <w:highlight w:val="none"/>
                <w:lang w:eastAsia="zh-CN"/>
              </w:rPr>
              <w:t>租金回报率 = （年租金收入 / 房屋</w:t>
            </w:r>
            <w:r>
              <w:rPr>
                <w:rFonts w:hint="eastAsia" w:ascii="仿宋_GB2312" w:hAnsi="仿宋_GB2312" w:eastAsia="仿宋_GB2312" w:cs="仿宋_GB2312"/>
                <w:kern w:val="0"/>
                <w:szCs w:val="21"/>
                <w:highlight w:val="none"/>
                <w:lang w:val="en-US" w:eastAsia="zh-CN"/>
              </w:rPr>
              <w:t>评估</w:t>
            </w:r>
            <w:r>
              <w:rPr>
                <w:rFonts w:hint="eastAsia" w:ascii="仿宋_GB2312" w:hAnsi="仿宋_GB2312" w:eastAsia="仿宋_GB2312" w:cs="仿宋_GB2312"/>
                <w:kern w:val="0"/>
                <w:szCs w:val="21"/>
                <w:highlight w:val="none"/>
                <w:lang w:eastAsia="zh-CN"/>
              </w:rPr>
              <w:t>价值）× 100%</w:t>
            </w:r>
          </w:p>
        </w:tc>
      </w:tr>
      <w:tr w14:paraId="2CEFF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8" w:type="dxa"/>
            <w:vAlign w:val="center"/>
          </w:tcPr>
          <w:p w14:paraId="62B72D72">
            <w:pPr>
              <w:keepNext w:val="0"/>
              <w:keepLines w:val="0"/>
              <w:pageBreakBefore w:val="0"/>
              <w:widowControl/>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rPr>
              <w:t>E</w:t>
            </w:r>
            <w:r>
              <w:rPr>
                <w:rFonts w:hint="eastAsia" w:ascii="仿宋_GB2312" w:hAnsi="仿宋_GB2312" w:eastAsia="仿宋_GB2312" w:cs="仿宋_GB2312"/>
                <w:kern w:val="0"/>
                <w:sz w:val="21"/>
                <w:szCs w:val="21"/>
                <w:highlight w:val="none"/>
                <w:lang w:val="en-US" w:eastAsia="zh-CN"/>
              </w:rPr>
              <w:t>7</w:t>
            </w:r>
            <w:r>
              <w:rPr>
                <w:rFonts w:hint="eastAsia" w:ascii="仿宋_GB2312" w:hAnsi="仿宋_GB2312" w:eastAsia="仿宋_GB2312" w:cs="仿宋_GB2312"/>
                <w:kern w:val="0"/>
                <w:sz w:val="21"/>
                <w:szCs w:val="21"/>
                <w:highlight w:val="none"/>
              </w:rPr>
              <w:t>.</w:t>
            </w:r>
            <w:r>
              <w:rPr>
                <w:rFonts w:hint="eastAsia" w:ascii="仿宋_GB2312" w:hAnsi="仿宋_GB2312" w:eastAsia="仿宋_GB2312" w:cs="仿宋_GB2312"/>
                <w:kern w:val="0"/>
                <w:sz w:val="21"/>
                <w:szCs w:val="21"/>
                <w:highlight w:val="none"/>
                <w:lang w:val="en-US" w:eastAsia="zh-CN"/>
              </w:rPr>
              <w:t>3</w:t>
            </w:r>
            <w:r>
              <w:rPr>
                <w:rFonts w:hint="eastAsia" w:ascii="仿宋_GB2312" w:hAnsi="仿宋_GB2312" w:eastAsia="仿宋_GB2312" w:cs="仿宋_GB2312"/>
                <w:kern w:val="0"/>
                <w:sz w:val="21"/>
                <w:szCs w:val="21"/>
                <w:highlight w:val="none"/>
              </w:rPr>
              <w:t xml:space="preserve"> </w:t>
            </w:r>
            <w:r>
              <w:rPr>
                <w:rFonts w:hint="eastAsia" w:ascii="仿宋_GB2312" w:hAnsi="仿宋_GB2312" w:eastAsia="仿宋_GB2312" w:cs="仿宋_GB2312"/>
                <w:kern w:val="0"/>
                <w:sz w:val="21"/>
                <w:szCs w:val="21"/>
                <w:highlight w:val="none"/>
                <w:lang w:val="en-US" w:eastAsia="zh-CN"/>
              </w:rPr>
              <w:t>项目专项债或银行贷款偿本付息压力测试</w:t>
            </w:r>
          </w:p>
        </w:tc>
        <w:tc>
          <w:tcPr>
            <w:tcW w:w="1380" w:type="dxa"/>
            <w:vAlign w:val="center"/>
          </w:tcPr>
          <w:p w14:paraId="25C36C3D">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lang w:val="en-US" w:eastAsia="zh-CN"/>
              </w:rPr>
              <w:t>60</w:t>
            </w:r>
            <w:r>
              <w:rPr>
                <w:rFonts w:hint="eastAsia" w:ascii="仿宋_GB2312" w:hAnsi="仿宋_GB2312" w:eastAsia="仿宋_GB2312" w:cs="仿宋_GB2312"/>
                <w:kern w:val="0"/>
                <w:sz w:val="21"/>
                <w:szCs w:val="21"/>
                <w:highlight w:val="none"/>
              </w:rPr>
              <w:t>%</w:t>
            </w:r>
          </w:p>
        </w:tc>
        <w:tc>
          <w:tcPr>
            <w:tcW w:w="1377" w:type="dxa"/>
            <w:vAlign w:val="center"/>
          </w:tcPr>
          <w:p w14:paraId="23F2A081">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优秀：9-10分</w:t>
            </w:r>
          </w:p>
          <w:p w14:paraId="015E97AC">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良好：7-8分</w:t>
            </w:r>
          </w:p>
          <w:p w14:paraId="58F6285B">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一般：5-6分</w:t>
            </w:r>
          </w:p>
          <w:p w14:paraId="0852EF50">
            <w:pPr>
              <w:keepNext w:val="0"/>
              <w:keepLines w:val="0"/>
              <w:pageBreakBefore w:val="0"/>
              <w:widowControl/>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较差：3-4分</w:t>
            </w:r>
          </w:p>
        </w:tc>
        <w:tc>
          <w:tcPr>
            <w:tcW w:w="3906" w:type="dxa"/>
            <w:vAlign w:val="center"/>
          </w:tcPr>
          <w:p w14:paraId="359C7F40">
            <w:pPr>
              <w:keepNext w:val="0"/>
              <w:keepLines w:val="0"/>
              <w:pageBreakBefore w:val="0"/>
              <w:widowControl/>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kern w:val="0"/>
                <w:szCs w:val="21"/>
                <w:highlight w:val="none"/>
                <w:lang w:val="en-US" w:eastAsia="zh-CN"/>
              </w:rPr>
            </w:pPr>
            <w:r>
              <w:rPr>
                <w:rFonts w:hint="eastAsia" w:ascii="仿宋_GB2312" w:hAnsi="仿宋_GB2312" w:eastAsia="仿宋_GB2312" w:cs="仿宋_GB2312"/>
                <w:kern w:val="0"/>
                <w:szCs w:val="21"/>
                <w:highlight w:val="none"/>
              </w:rPr>
              <w:t>综合考虑</w:t>
            </w:r>
            <w:r>
              <w:rPr>
                <w:rFonts w:hint="eastAsia" w:ascii="仿宋_GB2312" w:hAnsi="仿宋_GB2312" w:eastAsia="仿宋_GB2312" w:cs="仿宋_GB2312"/>
                <w:kern w:val="0"/>
                <w:szCs w:val="21"/>
                <w:highlight w:val="none"/>
                <w:lang w:val="en-US" w:eastAsia="zh-CN"/>
              </w:rPr>
              <w:t>专项债或银行贷款（再贷款）</w:t>
            </w:r>
            <w:r>
              <w:rPr>
                <w:rFonts w:hint="eastAsia" w:ascii="仿宋_GB2312" w:hAnsi="仿宋_GB2312" w:eastAsia="仿宋_GB2312" w:cs="仿宋_GB2312"/>
                <w:kern w:val="0"/>
                <w:szCs w:val="21"/>
                <w:highlight w:val="none"/>
              </w:rPr>
              <w:t>等</w:t>
            </w:r>
            <w:r>
              <w:rPr>
                <w:rFonts w:hint="eastAsia" w:ascii="仿宋_GB2312" w:hAnsi="仿宋_GB2312" w:eastAsia="仿宋_GB2312" w:cs="仿宋_GB2312"/>
                <w:kern w:val="0"/>
                <w:szCs w:val="21"/>
                <w:highlight w:val="none"/>
                <w:lang w:val="en-US" w:eastAsia="zh-CN"/>
              </w:rPr>
              <w:t>融资成本</w:t>
            </w:r>
            <w:r>
              <w:rPr>
                <w:rFonts w:hint="eastAsia" w:ascii="仿宋_GB2312" w:hAnsi="仿宋_GB2312" w:eastAsia="仿宋_GB2312" w:cs="仿宋_GB2312"/>
                <w:kern w:val="0"/>
                <w:szCs w:val="21"/>
                <w:highlight w:val="none"/>
              </w:rPr>
              <w:t>因素</w:t>
            </w:r>
            <w:r>
              <w:rPr>
                <w:rFonts w:hint="eastAsia" w:ascii="仿宋_GB2312" w:hAnsi="仿宋_GB2312" w:eastAsia="仿宋_GB2312" w:cs="仿宋_GB2312"/>
                <w:kern w:val="0"/>
                <w:szCs w:val="21"/>
                <w:highlight w:val="none"/>
                <w:lang w:val="en-US" w:eastAsia="zh-CN"/>
              </w:rPr>
              <w:t>以及租金收益情况，评估项目风险等级。</w:t>
            </w:r>
          </w:p>
          <w:p w14:paraId="7FE2B239">
            <w:pPr>
              <w:keepNext w:val="0"/>
              <w:keepLines w:val="0"/>
              <w:pageBreakBefore w:val="0"/>
              <w:widowControl/>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kern w:val="0"/>
                <w:szCs w:val="21"/>
                <w:highlight w:val="none"/>
                <w:lang w:val="en-US" w:eastAsia="zh-CN"/>
              </w:rPr>
            </w:pPr>
            <w:r>
              <w:rPr>
                <w:rFonts w:hint="eastAsia" w:ascii="仿宋_GB2312" w:hAnsi="仿宋_GB2312" w:eastAsia="仿宋_GB2312" w:cs="仿宋_GB2312"/>
                <w:kern w:val="0"/>
                <w:szCs w:val="21"/>
                <w:highlight w:val="none"/>
                <w:lang w:val="en-US" w:eastAsia="zh-CN"/>
              </w:rPr>
              <w:t>项目本息覆盖倍数在1.4（含）以上为优秀，1.2（含）-1.4为良好，1（含）-1.2为一般，1以下为较差。</w:t>
            </w:r>
          </w:p>
        </w:tc>
      </w:tr>
    </w:tbl>
    <w:p w14:paraId="49DBDBDD">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outlineLvl w:val="9"/>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四、项目评价操作流程</w:t>
      </w:r>
    </w:p>
    <w:p w14:paraId="26330049">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outlineLvl w:val="9"/>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
          <w:woUserID w:val="1"/>
        </w:rPr>
        <w:t>（一）</w:t>
      </w:r>
      <w:r>
        <w:rPr>
          <w:rFonts w:hint="eastAsia" w:ascii="楷体_GB2312" w:hAnsi="楷体_GB2312" w:eastAsia="楷体_GB2312" w:cs="楷体_GB2312"/>
          <w:b w:val="0"/>
          <w:bCs w:val="0"/>
          <w:sz w:val="32"/>
          <w:szCs w:val="32"/>
          <w:highlight w:val="none"/>
          <w:lang w:val="en-US" w:eastAsia="zh-CN"/>
        </w:rPr>
        <w:t>评分操作说明</w:t>
      </w:r>
    </w:p>
    <w:p w14:paraId="2573D093">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收购存量商品房用作保障性住房项目可行性评价的评分基本原则如下：</w:t>
      </w:r>
    </w:p>
    <w:p w14:paraId="38185AF7">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a.客观性原则：依据可查证的资料和数据进行评分；</w:t>
      </w:r>
    </w:p>
    <w:p w14:paraId="6D6621AA">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b.一致性原则：同类项目采用统一标准；</w:t>
      </w:r>
    </w:p>
    <w:p w14:paraId="24C61667">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c.相对性原则：在同批次、同镇（街道）的参评项目中进行相对比较；</w:t>
      </w:r>
    </w:p>
    <w:p w14:paraId="30D7A018">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d.专业性原则：由具备专业资质的评审专家和保障性住房筹集建设相关职能部门业务负责人共同组成评价组进行评分。</w:t>
      </w:r>
    </w:p>
    <w:p w14:paraId="6552D9A7">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outlineLvl w:val="9"/>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
          <w:woUserID w:val="1"/>
        </w:rPr>
        <w:t>（二）</w:t>
      </w:r>
      <w:r>
        <w:rPr>
          <w:rFonts w:hint="eastAsia" w:ascii="楷体_GB2312" w:hAnsi="楷体_GB2312" w:eastAsia="楷体_GB2312" w:cs="楷体_GB2312"/>
          <w:b w:val="0"/>
          <w:bCs w:val="0"/>
          <w:sz w:val="32"/>
          <w:szCs w:val="32"/>
          <w:highlight w:val="none"/>
          <w:lang w:val="en-US" w:eastAsia="zh-CN"/>
        </w:rPr>
        <w:t>评分方法</w:t>
      </w:r>
    </w:p>
    <w:p w14:paraId="659BFB85">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a.各二级指标采用10分制评分；</w:t>
      </w:r>
    </w:p>
    <w:p w14:paraId="7CF778A2">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b.评分应根据“评分要点说明”综合判断；</w:t>
      </w:r>
    </w:p>
    <w:p w14:paraId="4A1BDD2E">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c.评分应保留至小数点后一位；</w:t>
      </w:r>
    </w:p>
    <w:p w14:paraId="646A1498">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d.针对单个项目，与会专家与部门参评人员共分为</w:t>
      </w:r>
      <w:r>
        <w:rPr>
          <w:rFonts w:hint="eastAsia" w:ascii="仿宋_GB2312" w:hAnsi="仿宋_GB2312" w:eastAsia="仿宋_GB2312" w:cs="仿宋_GB2312"/>
          <w:b/>
          <w:bCs/>
          <w:sz w:val="32"/>
          <w:szCs w:val="32"/>
          <w:highlight w:val="none"/>
          <w:lang w:val="en-US" w:eastAsia="zh-CN"/>
        </w:rPr>
        <w:t>3个独立评分小组。</w:t>
      </w:r>
      <w:r>
        <w:rPr>
          <w:rFonts w:hint="eastAsia" w:ascii="仿宋_GB2312" w:hAnsi="仿宋_GB2312" w:eastAsia="仿宋_GB2312" w:cs="仿宋_GB2312"/>
          <w:b w:val="0"/>
          <w:bCs w:val="0"/>
          <w:sz w:val="32"/>
          <w:szCs w:val="32"/>
          <w:highlight w:val="none"/>
          <w:lang w:val="en-US" w:eastAsia="zh-CN"/>
        </w:rPr>
        <w:t>其中：</w:t>
      </w:r>
    </w:p>
    <w:p w14:paraId="34D7FB02">
      <w:pPr>
        <w:keepNext w:val="0"/>
        <w:keepLines w:val="0"/>
        <w:pageBreakBefore w:val="0"/>
        <w:widowControl w:val="0"/>
        <w:kinsoku/>
        <w:wordWrap/>
        <w:overflowPunct/>
        <w:topLinePunct w:val="0"/>
        <w:autoSpaceDE/>
        <w:autoSpaceDN/>
        <w:bidi w:val="0"/>
        <w:adjustRightInd/>
        <w:snapToGrid/>
        <w:spacing w:line="574" w:lineRule="exact"/>
        <w:ind w:firstLine="643" w:firstLineChars="200"/>
        <w:jc w:val="both"/>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
          <w:woUserID w:val="1"/>
        </w:rPr>
        <w:t>1.</w:t>
      </w:r>
      <w:r>
        <w:rPr>
          <w:rFonts w:hint="eastAsia" w:ascii="仿宋_GB2312" w:hAnsi="仿宋_GB2312" w:eastAsia="仿宋_GB2312" w:cs="仿宋_GB2312"/>
          <w:b/>
          <w:bCs/>
          <w:sz w:val="32"/>
          <w:szCs w:val="32"/>
          <w:highlight w:val="none"/>
          <w:lang w:val="en-US" w:eastAsia="zh-CN"/>
        </w:rPr>
        <w:t>建筑评分组</w:t>
      </w:r>
      <w:r>
        <w:rPr>
          <w:rFonts w:hint="eastAsia" w:ascii="仿宋_GB2312" w:hAnsi="仿宋_GB2312" w:eastAsia="仿宋_GB2312" w:cs="仿宋_GB2312"/>
          <w:b w:val="0"/>
          <w:bCs w:val="0"/>
          <w:sz w:val="32"/>
          <w:szCs w:val="32"/>
          <w:highlight w:val="none"/>
          <w:lang w:val="en-US" w:eastAsia="zh-CN"/>
        </w:rPr>
        <w:t>由建筑设计</w:t>
      </w:r>
      <w:r>
        <w:rPr>
          <w:rFonts w:hint="eastAsia" w:ascii="仿宋_GB2312" w:hAnsi="仿宋_GB2312" w:eastAsia="仿宋_GB2312" w:cs="仿宋_GB2312"/>
          <w:sz w:val="32"/>
          <w:szCs w:val="32"/>
          <w:highlight w:val="none"/>
          <w:lang w:val="en-US" w:eastAsia="zh-CN"/>
        </w:rPr>
        <w:t>领域专家牵头</w:t>
      </w:r>
      <w:r>
        <w:rPr>
          <w:rFonts w:hint="eastAsia" w:ascii="仿宋_GB2312" w:hAnsi="仿宋_GB2312" w:eastAsia="仿宋_GB2312" w:cs="仿宋_GB2312"/>
          <w:b w:val="0"/>
          <w:bCs w:val="0"/>
          <w:sz w:val="32"/>
          <w:szCs w:val="32"/>
          <w:highlight w:val="none"/>
          <w:lang w:val="en-US" w:eastAsia="zh-CN"/>
        </w:rPr>
        <w:t>负责E1、E2、E3的一级指标、二级指标评分，市住房城乡建设局</w:t>
      </w:r>
      <w:r>
        <w:rPr>
          <w:rFonts w:hint="eastAsia" w:ascii="仿宋_GB2312" w:hAnsi="仿宋_GB2312" w:eastAsia="仿宋_GB2312" w:cs="仿宋_GB2312"/>
          <w:sz w:val="32"/>
          <w:szCs w:val="32"/>
          <w:highlight w:val="none"/>
          <w:lang w:val="en-US" w:eastAsia="zh-CN"/>
        </w:rPr>
        <w:t>住房保障科、总工室人员参与评分</w:t>
      </w:r>
      <w:r>
        <w:rPr>
          <w:rFonts w:hint="eastAsia" w:ascii="仿宋_GB2312" w:hAnsi="仿宋_GB2312" w:eastAsia="仿宋_GB2312" w:cs="仿宋_GB2312"/>
          <w:b w:val="0"/>
          <w:bCs w:val="0"/>
          <w:sz w:val="32"/>
          <w:szCs w:val="32"/>
          <w:highlight w:val="none"/>
          <w:lang w:val="en-US" w:eastAsia="zh-CN"/>
        </w:rPr>
        <w:t>；</w:t>
      </w:r>
    </w:p>
    <w:p w14:paraId="3D3B96FF">
      <w:pPr>
        <w:keepNext w:val="0"/>
        <w:keepLines w:val="0"/>
        <w:pageBreakBefore w:val="0"/>
        <w:widowControl w:val="0"/>
        <w:kinsoku/>
        <w:wordWrap/>
        <w:overflowPunct/>
        <w:topLinePunct w:val="0"/>
        <w:autoSpaceDE/>
        <w:autoSpaceDN/>
        <w:bidi w:val="0"/>
        <w:adjustRightInd/>
        <w:snapToGrid/>
        <w:spacing w:line="574" w:lineRule="exact"/>
        <w:ind w:firstLine="643" w:firstLineChars="200"/>
        <w:jc w:val="both"/>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
          <w:woUserID w:val="1"/>
        </w:rPr>
        <w:t>2.</w:t>
      </w:r>
      <w:r>
        <w:rPr>
          <w:rFonts w:hint="eastAsia" w:ascii="仿宋_GB2312" w:hAnsi="仿宋_GB2312" w:eastAsia="仿宋_GB2312" w:cs="仿宋_GB2312"/>
          <w:b/>
          <w:bCs/>
          <w:sz w:val="32"/>
          <w:szCs w:val="32"/>
          <w:highlight w:val="none"/>
          <w:lang w:val="en-US" w:eastAsia="zh-CN"/>
        </w:rPr>
        <w:t>规划评分组</w:t>
      </w:r>
      <w:r>
        <w:rPr>
          <w:rFonts w:hint="eastAsia" w:ascii="仿宋_GB2312" w:hAnsi="仿宋_GB2312" w:eastAsia="仿宋_GB2312" w:cs="仿宋_GB2312"/>
          <w:b w:val="0"/>
          <w:bCs w:val="0"/>
          <w:sz w:val="32"/>
          <w:szCs w:val="32"/>
          <w:highlight w:val="none"/>
          <w:lang w:val="en-US" w:eastAsia="zh-CN"/>
        </w:rPr>
        <w:t>由城乡规划领域的专家牵头负责E4、E5的一级指标、二级指标评分，市</w:t>
      </w:r>
      <w:r>
        <w:rPr>
          <w:rFonts w:hint="eastAsia" w:ascii="仿宋_GB2312" w:hAnsi="仿宋_GB2312" w:eastAsia="仿宋_GB2312" w:cs="仿宋_GB2312"/>
          <w:sz w:val="32"/>
          <w:szCs w:val="32"/>
          <w:highlight w:val="none"/>
          <w:lang w:val="en-US" w:eastAsia="zh-CN"/>
        </w:rPr>
        <w:t>自然资源、交通运输、教育、卫健部门人员参与评分</w:t>
      </w:r>
      <w:r>
        <w:rPr>
          <w:rFonts w:hint="eastAsia" w:ascii="仿宋_GB2312" w:hAnsi="仿宋_GB2312" w:eastAsia="仿宋_GB2312" w:cs="仿宋_GB2312"/>
          <w:b w:val="0"/>
          <w:bCs w:val="0"/>
          <w:sz w:val="32"/>
          <w:szCs w:val="32"/>
          <w:highlight w:val="none"/>
          <w:lang w:val="en-US" w:eastAsia="zh-CN"/>
        </w:rPr>
        <w:t>；</w:t>
      </w:r>
    </w:p>
    <w:p w14:paraId="6557F1DF">
      <w:pPr>
        <w:keepNext w:val="0"/>
        <w:keepLines w:val="0"/>
        <w:pageBreakBefore w:val="0"/>
        <w:widowControl w:val="0"/>
        <w:kinsoku/>
        <w:wordWrap/>
        <w:overflowPunct/>
        <w:topLinePunct w:val="0"/>
        <w:autoSpaceDE/>
        <w:autoSpaceDN/>
        <w:bidi w:val="0"/>
        <w:adjustRightInd/>
        <w:snapToGrid/>
        <w:spacing w:line="574" w:lineRule="exact"/>
        <w:ind w:firstLine="643" w:firstLineChars="200"/>
        <w:jc w:val="both"/>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
          <w:woUserID w:val="1"/>
        </w:rPr>
        <w:t>3.</w:t>
      </w:r>
      <w:r>
        <w:rPr>
          <w:rFonts w:hint="eastAsia" w:ascii="仿宋_GB2312" w:hAnsi="仿宋_GB2312" w:eastAsia="仿宋_GB2312" w:cs="仿宋_GB2312"/>
          <w:b/>
          <w:bCs/>
          <w:sz w:val="32"/>
          <w:szCs w:val="32"/>
          <w:highlight w:val="none"/>
          <w:lang w:val="en-US" w:eastAsia="zh-CN"/>
        </w:rPr>
        <w:t>融资评分组</w:t>
      </w:r>
      <w:r>
        <w:rPr>
          <w:rFonts w:hint="eastAsia" w:ascii="仿宋_GB2312" w:hAnsi="仿宋_GB2312" w:eastAsia="仿宋_GB2312" w:cs="仿宋_GB2312"/>
          <w:b w:val="0"/>
          <w:bCs w:val="0"/>
          <w:sz w:val="32"/>
          <w:szCs w:val="32"/>
          <w:highlight w:val="none"/>
          <w:lang w:val="en-US" w:eastAsia="zh-CN"/>
        </w:rPr>
        <w:t>由财政领域的专家牵头负责E6、E7的一级指标、二级指标评分，市国资委、</w:t>
      </w:r>
      <w:r>
        <w:rPr>
          <w:rFonts w:hint="eastAsia" w:ascii="仿宋_GB2312" w:hAnsi="仿宋_GB2312" w:eastAsia="仿宋_GB2312" w:cs="仿宋_GB2312"/>
          <w:sz w:val="32"/>
          <w:szCs w:val="32"/>
          <w:highlight w:val="none"/>
          <w:lang w:val="en-US" w:eastAsia="zh-CN"/>
        </w:rPr>
        <w:t>税务、人民银行中山分行、</w:t>
      </w:r>
      <w:r>
        <w:rPr>
          <w:rFonts w:hint="eastAsia" w:ascii="仿宋_GB2312" w:hAnsi="仿宋_GB2312" w:eastAsia="仿宋_GB2312" w:cs="仿宋_GB2312"/>
          <w:b w:val="0"/>
          <w:bCs w:val="0"/>
          <w:sz w:val="32"/>
          <w:szCs w:val="32"/>
          <w:highlight w:val="none"/>
          <w:lang w:val="en-US" w:eastAsia="zh-CN"/>
        </w:rPr>
        <w:t>市住房城乡建设局</w:t>
      </w:r>
      <w:r>
        <w:rPr>
          <w:rFonts w:hint="eastAsia" w:ascii="仿宋_GB2312" w:hAnsi="仿宋_GB2312" w:eastAsia="仿宋_GB2312" w:cs="仿宋_GB2312"/>
          <w:sz w:val="32"/>
          <w:szCs w:val="32"/>
          <w:highlight w:val="none"/>
          <w:lang w:val="en-US" w:eastAsia="zh-CN"/>
        </w:rPr>
        <w:t>房屋租赁中心人员参与评分</w:t>
      </w:r>
      <w:bookmarkStart w:id="0" w:name="_GoBack"/>
      <w:bookmarkEnd w:id="0"/>
      <w:r>
        <w:rPr>
          <w:rFonts w:hint="eastAsia" w:ascii="仿宋_GB2312" w:hAnsi="仿宋_GB2312" w:eastAsia="仿宋_GB2312" w:cs="仿宋_GB2312"/>
          <w:b w:val="0"/>
          <w:bCs w:val="0"/>
          <w:sz w:val="32"/>
          <w:szCs w:val="32"/>
          <w:highlight w:val="none"/>
          <w:lang w:val="en-US" w:eastAsia="zh-CN"/>
        </w:rPr>
        <w:t>。</w:t>
      </w:r>
    </w:p>
    <w:p w14:paraId="2052639F">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outlineLvl w:val="9"/>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
          <w:woUserID w:val="1"/>
        </w:rPr>
        <w:t>（三）</w:t>
      </w:r>
      <w:r>
        <w:rPr>
          <w:rFonts w:hint="eastAsia" w:ascii="楷体_GB2312" w:hAnsi="楷体_GB2312" w:eastAsia="楷体_GB2312" w:cs="楷体_GB2312"/>
          <w:b w:val="0"/>
          <w:bCs w:val="0"/>
          <w:sz w:val="32"/>
          <w:szCs w:val="32"/>
          <w:highlight w:val="none"/>
          <w:lang w:val="en-US" w:eastAsia="zh-CN"/>
        </w:rPr>
        <w:t>具体计分方法</w:t>
      </w:r>
    </w:p>
    <w:p w14:paraId="33FA3CD7">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根据综合评价理论，采用加权平均法计算综合得分：</w:t>
      </w:r>
    </w:p>
    <w:p w14:paraId="10ABDA0C">
      <w:pPr>
        <w:keepNext w:val="0"/>
        <w:keepLines w:val="0"/>
        <w:pageBreakBefore w:val="0"/>
        <w:widowControl/>
        <w:kinsoku/>
        <w:wordWrap/>
        <w:overflowPunct/>
        <w:topLinePunct w:val="0"/>
        <w:autoSpaceDE/>
        <w:autoSpaceDN/>
        <w:bidi w:val="0"/>
        <w:adjustRightInd/>
        <w:snapToGrid/>
        <w:spacing w:line="574" w:lineRule="exact"/>
        <w:ind w:left="630" w:leftChars="300"/>
        <w:jc w:val="left"/>
        <w:textAlignment w:val="auto"/>
        <w:rPr>
          <w:highlight w:val="none"/>
        </w:rPr>
      </w:pPr>
      <w:r>
        <w:rPr>
          <w:rFonts w:hint="eastAsia" w:eastAsiaTheme="minorEastAsia"/>
          <w:b/>
          <w:bCs/>
          <w:position w:val="-16"/>
          <w:highlight w:val="none"/>
          <w:lang w:eastAsia="zh-CN"/>
        </w:rPr>
        <w:object>
          <v:shape id="_x0000_i1025" o:spt="75" type="#_x0000_t75" style="height:23pt;width:275pt;" o:ole="t" filled="f" o:preferrelative="t" stroked="f" coordsize="21600,21600">
            <v:path/>
            <v:fill on="f" focussize="0,0"/>
            <v:stroke on="f"/>
            <v:imagedata r:id="rId6" o:title=""/>
            <o:lock v:ext="edit" aspectratio="t"/>
            <w10:wrap type="none"/>
            <w10:anchorlock/>
          </v:shape>
          <o:OLEObject Type="Embed" ProgID="Equation.KSEE3" ShapeID="_x0000_i1025" DrawAspect="Content" ObjectID="_1468075725" r:id="rId5">
            <o:LockedField>false</o:LockedField>
          </o:OLEObject>
        </w:object>
      </w:r>
    </w:p>
    <w:p w14:paraId="6C4487A3">
      <w:pPr>
        <w:keepNext w:val="0"/>
        <w:keepLines w:val="0"/>
        <w:pageBreakBefore w:val="0"/>
        <w:widowControl/>
        <w:kinsoku/>
        <w:wordWrap/>
        <w:overflowPunct/>
        <w:topLinePunct w:val="0"/>
        <w:autoSpaceDE/>
        <w:autoSpaceDN/>
        <w:bidi w:val="0"/>
        <w:adjustRightInd/>
        <w:snapToGrid/>
        <w:spacing w:line="574" w:lineRule="exact"/>
        <w:ind w:firstLine="720" w:firstLineChars="300"/>
        <w:textAlignment w:val="auto"/>
        <w:rPr>
          <w:rFonts w:ascii="仿宋" w:hAnsi="仿宋" w:eastAsia="仿宋" w:cs="宋体"/>
          <w:kern w:val="0"/>
          <w:sz w:val="24"/>
          <w:szCs w:val="24"/>
          <w:highlight w:val="none"/>
        </w:rPr>
      </w:pPr>
      <w:r>
        <w:rPr>
          <w:rFonts w:hint="eastAsia" w:ascii="仿宋" w:hAnsi="仿宋" w:eastAsia="仿宋" w:cs="宋体"/>
          <w:kern w:val="0"/>
          <w:sz w:val="24"/>
          <w:szCs w:val="24"/>
          <w:highlight w:val="none"/>
        </w:rPr>
        <w:t>其中，</w:t>
      </w:r>
      <w:r>
        <w:rPr>
          <w:highlight w:val="none"/>
        </w:rPr>
        <w:drawing>
          <wp:inline distT="0" distB="0" distL="0" distR="0">
            <wp:extent cx="2766695" cy="234950"/>
            <wp:effectExtent l="0" t="0" r="14605" b="1270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3102975" cy="264083"/>
                    </a:xfrm>
                    <a:prstGeom prst="rect">
                      <a:avLst/>
                    </a:prstGeom>
                  </pic:spPr>
                </pic:pic>
              </a:graphicData>
            </a:graphic>
          </wp:inline>
        </w:drawing>
      </w:r>
    </w:p>
    <w:p w14:paraId="0DF35764">
      <w:pPr>
        <w:keepNext w:val="0"/>
        <w:keepLines w:val="0"/>
        <w:pageBreakBefore w:val="0"/>
        <w:widowControl w:val="0"/>
        <w:kinsoku/>
        <w:wordWrap/>
        <w:overflowPunct/>
        <w:topLinePunct w:val="0"/>
        <w:autoSpaceDE/>
        <w:autoSpaceDN/>
        <w:bidi w:val="0"/>
        <w:adjustRightInd/>
        <w:snapToGrid/>
        <w:spacing w:line="574" w:lineRule="exact"/>
        <w:ind w:firstLine="643" w:firstLineChars="200"/>
        <w:jc w:val="both"/>
        <w:textAlignment w:val="auto"/>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计算示例：</w:t>
      </w:r>
    </w:p>
    <w:p w14:paraId="5B469DEB">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单个专家（或部门参评人员）最终评出一级指标得分如下：</w:t>
      </w:r>
    </w:p>
    <w:p w14:paraId="7303ECEC">
      <w:pPr>
        <w:pStyle w:val="10"/>
        <w:keepNext w:val="0"/>
        <w:keepLines w:val="0"/>
        <w:pageBreakBefore w:val="0"/>
        <w:widowControl/>
        <w:numPr>
          <w:ilvl w:val="0"/>
          <w:numId w:val="1"/>
        </w:numPr>
        <w:kinsoku/>
        <w:wordWrap/>
        <w:overflowPunct/>
        <w:topLinePunct w:val="0"/>
        <w:autoSpaceDE/>
        <w:autoSpaceDN/>
        <w:bidi w:val="0"/>
        <w:adjustRightInd/>
        <w:snapToGrid/>
        <w:spacing w:line="574" w:lineRule="exact"/>
        <w:ind w:left="914" w:leftChars="300" w:hanging="284" w:firstLineChars="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E</w:t>
      </w:r>
      <w:r>
        <w:rPr>
          <w:rFonts w:hint="eastAsia" w:ascii="仿宋_GB2312" w:hAnsi="仿宋_GB2312" w:eastAsia="仿宋_GB2312" w:cs="仿宋_GB2312"/>
          <w:kern w:val="0"/>
          <w:sz w:val="32"/>
          <w:szCs w:val="32"/>
          <w:highlight w:val="none"/>
          <w:lang w:val="en-US" w:eastAsia="zh-CN"/>
        </w:rPr>
        <w:t>1</w:t>
      </w:r>
      <w:r>
        <w:rPr>
          <w:rFonts w:hint="eastAsia" w:ascii="仿宋_GB2312" w:hAnsi="仿宋_GB2312" w:eastAsia="仿宋_GB2312" w:cs="仿宋_GB2312"/>
          <w:kern w:val="0"/>
          <w:sz w:val="32"/>
          <w:szCs w:val="32"/>
          <w:highlight w:val="none"/>
        </w:rPr>
        <w:t>住房品质：9.0分</w:t>
      </w:r>
      <w:r>
        <w:rPr>
          <w:rFonts w:hint="eastAsia" w:ascii="仿宋_GB2312" w:hAnsi="仿宋_GB2312" w:eastAsia="仿宋_GB2312" w:cs="仿宋_GB2312"/>
          <w:kern w:val="0"/>
          <w:sz w:val="32"/>
          <w:szCs w:val="32"/>
          <w:highlight w:val="none"/>
          <w:lang w:eastAsia="zh-CN"/>
        </w:rPr>
        <w:t>；</w:t>
      </w:r>
    </w:p>
    <w:p w14:paraId="55730E30">
      <w:pPr>
        <w:pStyle w:val="10"/>
        <w:keepNext w:val="0"/>
        <w:keepLines w:val="0"/>
        <w:pageBreakBefore w:val="0"/>
        <w:widowControl/>
        <w:numPr>
          <w:ilvl w:val="0"/>
          <w:numId w:val="1"/>
        </w:numPr>
        <w:kinsoku/>
        <w:wordWrap/>
        <w:overflowPunct/>
        <w:topLinePunct w:val="0"/>
        <w:autoSpaceDE/>
        <w:autoSpaceDN/>
        <w:bidi w:val="0"/>
        <w:adjustRightInd/>
        <w:snapToGrid/>
        <w:spacing w:line="574" w:lineRule="exact"/>
        <w:ind w:left="914" w:leftChars="300" w:hanging="284" w:firstLineChars="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E</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户型适合性：8.8分</w:t>
      </w:r>
      <w:r>
        <w:rPr>
          <w:rFonts w:hint="eastAsia" w:ascii="仿宋_GB2312" w:hAnsi="仿宋_GB2312" w:eastAsia="仿宋_GB2312" w:cs="仿宋_GB2312"/>
          <w:kern w:val="0"/>
          <w:sz w:val="32"/>
          <w:szCs w:val="32"/>
          <w:highlight w:val="none"/>
          <w:lang w:eastAsia="zh-CN"/>
        </w:rPr>
        <w:t>；</w:t>
      </w:r>
    </w:p>
    <w:p w14:paraId="0786F846">
      <w:pPr>
        <w:pStyle w:val="10"/>
        <w:keepNext w:val="0"/>
        <w:keepLines w:val="0"/>
        <w:pageBreakBefore w:val="0"/>
        <w:widowControl/>
        <w:numPr>
          <w:ilvl w:val="0"/>
          <w:numId w:val="1"/>
        </w:numPr>
        <w:kinsoku/>
        <w:wordWrap/>
        <w:overflowPunct/>
        <w:topLinePunct w:val="0"/>
        <w:autoSpaceDE/>
        <w:autoSpaceDN/>
        <w:bidi w:val="0"/>
        <w:adjustRightInd/>
        <w:snapToGrid/>
        <w:spacing w:line="574" w:lineRule="exact"/>
        <w:ind w:left="914" w:leftChars="300" w:hanging="284" w:firstLineChars="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E</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可否拎包入住：9.2分</w:t>
      </w:r>
      <w:r>
        <w:rPr>
          <w:rFonts w:hint="eastAsia" w:ascii="仿宋_GB2312" w:hAnsi="仿宋_GB2312" w:eastAsia="仿宋_GB2312" w:cs="仿宋_GB2312"/>
          <w:kern w:val="0"/>
          <w:sz w:val="32"/>
          <w:szCs w:val="32"/>
          <w:highlight w:val="none"/>
          <w:lang w:eastAsia="zh-CN"/>
        </w:rPr>
        <w:t>；</w:t>
      </w:r>
    </w:p>
    <w:p w14:paraId="079B40BB">
      <w:pPr>
        <w:pStyle w:val="10"/>
        <w:keepNext w:val="0"/>
        <w:keepLines w:val="0"/>
        <w:pageBreakBefore w:val="0"/>
        <w:widowControl/>
        <w:numPr>
          <w:ilvl w:val="0"/>
          <w:numId w:val="1"/>
        </w:numPr>
        <w:kinsoku/>
        <w:wordWrap/>
        <w:overflowPunct/>
        <w:topLinePunct w:val="0"/>
        <w:autoSpaceDE/>
        <w:autoSpaceDN/>
        <w:bidi w:val="0"/>
        <w:adjustRightInd/>
        <w:snapToGrid/>
        <w:spacing w:line="574" w:lineRule="exact"/>
        <w:ind w:left="914" w:leftChars="300" w:hanging="284" w:firstLineChars="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E</w:t>
      </w: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rPr>
        <w:t>小区环境及周边配套：8.2分</w:t>
      </w:r>
      <w:r>
        <w:rPr>
          <w:rFonts w:hint="eastAsia" w:ascii="仿宋_GB2312" w:hAnsi="仿宋_GB2312" w:eastAsia="仿宋_GB2312" w:cs="仿宋_GB2312"/>
          <w:kern w:val="0"/>
          <w:sz w:val="32"/>
          <w:szCs w:val="32"/>
          <w:highlight w:val="none"/>
          <w:lang w:eastAsia="zh-CN"/>
        </w:rPr>
        <w:t>；</w:t>
      </w:r>
    </w:p>
    <w:p w14:paraId="542DB84F">
      <w:pPr>
        <w:pStyle w:val="10"/>
        <w:keepNext w:val="0"/>
        <w:keepLines w:val="0"/>
        <w:pageBreakBefore w:val="0"/>
        <w:widowControl/>
        <w:numPr>
          <w:ilvl w:val="0"/>
          <w:numId w:val="1"/>
        </w:numPr>
        <w:kinsoku/>
        <w:wordWrap/>
        <w:overflowPunct/>
        <w:topLinePunct w:val="0"/>
        <w:autoSpaceDE/>
        <w:autoSpaceDN/>
        <w:bidi w:val="0"/>
        <w:adjustRightInd/>
        <w:snapToGrid/>
        <w:spacing w:line="574" w:lineRule="exact"/>
        <w:ind w:left="914" w:leftChars="300" w:hanging="284" w:firstLineChars="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E</w:t>
      </w:r>
      <w:r>
        <w:rPr>
          <w:rFonts w:hint="eastAsia" w:ascii="仿宋_GB2312" w:hAnsi="仿宋_GB2312" w:eastAsia="仿宋_GB2312" w:cs="仿宋_GB2312"/>
          <w:kern w:val="0"/>
          <w:sz w:val="32"/>
          <w:szCs w:val="32"/>
          <w:highlight w:val="none"/>
          <w:lang w:val="en-US" w:eastAsia="zh-CN"/>
        </w:rPr>
        <w:t>5</w:t>
      </w:r>
      <w:r>
        <w:rPr>
          <w:rFonts w:hint="eastAsia" w:ascii="仿宋_GB2312" w:hAnsi="仿宋_GB2312" w:eastAsia="仿宋_GB2312" w:cs="仿宋_GB2312"/>
          <w:kern w:val="0"/>
          <w:sz w:val="32"/>
          <w:szCs w:val="32"/>
          <w:highlight w:val="none"/>
        </w:rPr>
        <w:t>交通便利及通勤时间：8.5分</w:t>
      </w:r>
      <w:r>
        <w:rPr>
          <w:rFonts w:hint="eastAsia" w:ascii="仿宋_GB2312" w:hAnsi="仿宋_GB2312" w:eastAsia="仿宋_GB2312" w:cs="仿宋_GB2312"/>
          <w:kern w:val="0"/>
          <w:sz w:val="32"/>
          <w:szCs w:val="32"/>
          <w:highlight w:val="none"/>
          <w:lang w:eastAsia="zh-CN"/>
        </w:rPr>
        <w:t>；</w:t>
      </w:r>
    </w:p>
    <w:p w14:paraId="74E44193">
      <w:pPr>
        <w:pStyle w:val="10"/>
        <w:keepNext w:val="0"/>
        <w:keepLines w:val="0"/>
        <w:pageBreakBefore w:val="0"/>
        <w:widowControl/>
        <w:numPr>
          <w:ilvl w:val="0"/>
          <w:numId w:val="1"/>
        </w:numPr>
        <w:kinsoku/>
        <w:wordWrap/>
        <w:overflowPunct/>
        <w:topLinePunct w:val="0"/>
        <w:autoSpaceDE/>
        <w:autoSpaceDN/>
        <w:bidi w:val="0"/>
        <w:adjustRightInd/>
        <w:snapToGrid/>
        <w:spacing w:line="574" w:lineRule="exact"/>
        <w:ind w:left="914" w:leftChars="300" w:hanging="284" w:firstLineChars="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E</w:t>
      </w:r>
      <w:r>
        <w:rPr>
          <w:rFonts w:hint="eastAsia" w:ascii="仿宋_GB2312" w:hAnsi="仿宋_GB2312" w:eastAsia="仿宋_GB2312" w:cs="仿宋_GB2312"/>
          <w:kern w:val="0"/>
          <w:sz w:val="32"/>
          <w:szCs w:val="32"/>
          <w:highlight w:val="none"/>
          <w:lang w:val="en-US" w:eastAsia="zh-CN"/>
        </w:rPr>
        <w:t>6</w:t>
      </w:r>
      <w:r>
        <w:rPr>
          <w:rFonts w:hint="eastAsia" w:ascii="仿宋_GB2312" w:hAnsi="仿宋_GB2312" w:eastAsia="仿宋_GB2312" w:cs="仿宋_GB2312"/>
          <w:b w:val="0"/>
          <w:bCs w:val="0"/>
          <w:sz w:val="32"/>
          <w:szCs w:val="32"/>
          <w:highlight w:val="none"/>
          <w:lang w:val="en-US" w:eastAsia="zh-CN"/>
        </w:rPr>
        <w:t>项目保障群体实际需求</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val="en-US" w:eastAsia="zh-CN"/>
        </w:rPr>
        <w:t>9.0</w:t>
      </w:r>
      <w:r>
        <w:rPr>
          <w:rFonts w:hint="eastAsia" w:ascii="仿宋_GB2312" w:hAnsi="仿宋_GB2312" w:eastAsia="仿宋_GB2312" w:cs="仿宋_GB2312"/>
          <w:kern w:val="0"/>
          <w:sz w:val="32"/>
          <w:szCs w:val="32"/>
          <w:highlight w:val="none"/>
        </w:rPr>
        <w:t>分</w:t>
      </w:r>
      <w:r>
        <w:rPr>
          <w:rFonts w:hint="eastAsia" w:ascii="仿宋_GB2312" w:hAnsi="仿宋_GB2312" w:eastAsia="仿宋_GB2312" w:cs="仿宋_GB2312"/>
          <w:kern w:val="0"/>
          <w:sz w:val="32"/>
          <w:szCs w:val="32"/>
          <w:highlight w:val="none"/>
          <w:lang w:eastAsia="zh-CN"/>
        </w:rPr>
        <w:t>；</w:t>
      </w:r>
    </w:p>
    <w:p w14:paraId="7A830279">
      <w:pPr>
        <w:pStyle w:val="10"/>
        <w:keepNext w:val="0"/>
        <w:keepLines w:val="0"/>
        <w:pageBreakBefore w:val="0"/>
        <w:widowControl/>
        <w:numPr>
          <w:ilvl w:val="0"/>
          <w:numId w:val="1"/>
        </w:numPr>
        <w:kinsoku/>
        <w:wordWrap/>
        <w:overflowPunct/>
        <w:topLinePunct w:val="0"/>
        <w:autoSpaceDE/>
        <w:autoSpaceDN/>
        <w:bidi w:val="0"/>
        <w:adjustRightInd/>
        <w:snapToGrid/>
        <w:spacing w:line="574" w:lineRule="exact"/>
        <w:ind w:left="914" w:leftChars="300" w:hanging="284" w:firstLineChars="0"/>
        <w:jc w:val="left"/>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kern w:val="0"/>
          <w:sz w:val="32"/>
          <w:szCs w:val="32"/>
          <w:highlight w:val="none"/>
        </w:rPr>
        <w:t>E</w:t>
      </w:r>
      <w:r>
        <w:rPr>
          <w:rFonts w:hint="eastAsia" w:ascii="仿宋_GB2312" w:hAnsi="仿宋_GB2312" w:eastAsia="仿宋_GB2312" w:cs="仿宋_GB2312"/>
          <w:kern w:val="0"/>
          <w:sz w:val="32"/>
          <w:szCs w:val="32"/>
          <w:highlight w:val="none"/>
          <w:lang w:val="en-US" w:eastAsia="zh-CN"/>
        </w:rPr>
        <w:t>7</w:t>
      </w:r>
      <w:r>
        <w:rPr>
          <w:rFonts w:hint="eastAsia" w:ascii="仿宋_GB2312" w:hAnsi="仿宋_GB2312" w:eastAsia="仿宋_GB2312" w:cs="仿宋_GB2312"/>
          <w:b w:val="0"/>
          <w:bCs w:val="0"/>
          <w:sz w:val="32"/>
          <w:szCs w:val="32"/>
          <w:highlight w:val="none"/>
          <w:lang w:val="en-US" w:eastAsia="zh-CN"/>
        </w:rPr>
        <w:t>结合租赁市场行情的融资平衡压力测试：8.4分。</w:t>
      </w:r>
    </w:p>
    <w:p w14:paraId="7F272BD3">
      <w:pPr>
        <w:keepNext w:val="0"/>
        <w:keepLines w:val="0"/>
        <w:pageBreakBefore w:val="0"/>
        <w:widowControl/>
        <w:kinsoku/>
        <w:wordWrap/>
        <w:overflowPunct/>
        <w:topLinePunct w:val="0"/>
        <w:autoSpaceDE/>
        <w:autoSpaceDN/>
        <w:bidi w:val="0"/>
        <w:adjustRightInd/>
        <w:snapToGrid/>
        <w:spacing w:line="574" w:lineRule="exact"/>
        <w:ind w:left="630" w:leftChars="300"/>
        <w:jc w:val="left"/>
        <w:textAlignment w:val="auto"/>
        <w:rPr>
          <w:rFonts w:hint="default" w:ascii="仿宋_GB2312" w:hAnsi="仿宋_GB2312" w:eastAsia="仿宋_GB2312" w:cs="仿宋_GB2312"/>
          <w:b/>
          <w:kern w:val="0"/>
          <w:sz w:val="32"/>
          <w:szCs w:val="32"/>
          <w:highlight w:val="none"/>
          <w:lang w:val="en-US" w:eastAsia="zh-CN"/>
        </w:rPr>
      </w:pPr>
      <w:r>
        <w:rPr>
          <w:rFonts w:hint="eastAsia" w:ascii="仿宋_GB2312" w:hAnsi="仿宋_GB2312" w:eastAsia="仿宋_GB2312" w:cs="仿宋_GB2312"/>
          <w:kern w:val="0"/>
          <w:sz w:val="32"/>
          <w:szCs w:val="32"/>
          <w:highlight w:val="none"/>
        </w:rPr>
        <w:t>则综合得分</w:t>
      </w:r>
      <w:r>
        <w:rPr>
          <w:rFonts w:hint="eastAsia" w:ascii="仿宋_GB2312" w:hAnsi="仿宋_GB2312" w:eastAsia="仿宋_GB2312" w:cs="仿宋_GB2312"/>
          <w:b/>
          <w:kern w:val="0"/>
          <w:sz w:val="32"/>
          <w:szCs w:val="32"/>
          <w:highlight w:val="none"/>
        </w:rPr>
        <w:t xml:space="preserve"> = </w:t>
      </w:r>
      <w:r>
        <w:rPr>
          <w:rFonts w:hint="eastAsia" w:ascii="仿宋_GB2312" w:hAnsi="仿宋_GB2312" w:eastAsia="仿宋_GB2312" w:cs="仿宋_GB2312"/>
          <w:b/>
          <w:kern w:val="0"/>
          <w:sz w:val="32"/>
          <w:szCs w:val="32"/>
          <w:highlight w:val="none"/>
          <w:lang w:eastAsia="zh-CN"/>
        </w:rPr>
        <w:t>（</w:t>
      </w:r>
      <w:r>
        <w:rPr>
          <w:rFonts w:hint="eastAsia" w:ascii="仿宋_GB2312" w:hAnsi="仿宋_GB2312" w:eastAsia="仿宋_GB2312" w:cs="仿宋_GB2312"/>
          <w:b/>
          <w:kern w:val="0"/>
          <w:sz w:val="32"/>
          <w:szCs w:val="32"/>
          <w:highlight w:val="none"/>
        </w:rPr>
        <w:t>9.0×</w:t>
      </w:r>
      <w:r>
        <w:rPr>
          <w:rFonts w:hint="eastAsia" w:ascii="仿宋_GB2312" w:hAnsi="仿宋_GB2312" w:eastAsia="仿宋_GB2312" w:cs="仿宋_GB2312"/>
          <w:b/>
          <w:kern w:val="0"/>
          <w:sz w:val="32"/>
          <w:szCs w:val="32"/>
          <w:highlight w:val="none"/>
          <w:lang w:val="en-US" w:eastAsia="zh-CN"/>
        </w:rPr>
        <w:t>7</w:t>
      </w:r>
      <w:r>
        <w:rPr>
          <w:rFonts w:hint="eastAsia" w:ascii="仿宋_GB2312" w:hAnsi="仿宋_GB2312" w:eastAsia="仿宋_GB2312" w:cs="仿宋_GB2312"/>
          <w:b/>
          <w:kern w:val="0"/>
          <w:sz w:val="32"/>
          <w:szCs w:val="32"/>
          <w:highlight w:val="none"/>
        </w:rPr>
        <w:t>% + 8.8×</w:t>
      </w:r>
      <w:r>
        <w:rPr>
          <w:rFonts w:hint="eastAsia" w:ascii="仿宋_GB2312" w:hAnsi="仿宋_GB2312" w:eastAsia="仿宋_GB2312" w:cs="仿宋_GB2312"/>
          <w:b/>
          <w:kern w:val="0"/>
          <w:sz w:val="32"/>
          <w:szCs w:val="32"/>
          <w:highlight w:val="none"/>
          <w:lang w:val="en-US" w:eastAsia="zh-CN"/>
        </w:rPr>
        <w:t>5</w:t>
      </w:r>
      <w:r>
        <w:rPr>
          <w:rFonts w:hint="eastAsia" w:ascii="仿宋_GB2312" w:hAnsi="仿宋_GB2312" w:eastAsia="仿宋_GB2312" w:cs="仿宋_GB2312"/>
          <w:b/>
          <w:kern w:val="0"/>
          <w:sz w:val="32"/>
          <w:szCs w:val="32"/>
          <w:highlight w:val="none"/>
        </w:rPr>
        <w:t>% + 9.2×</w:t>
      </w:r>
      <w:r>
        <w:rPr>
          <w:rFonts w:hint="eastAsia" w:ascii="仿宋_GB2312" w:hAnsi="仿宋_GB2312" w:eastAsia="仿宋_GB2312" w:cs="仿宋_GB2312"/>
          <w:b/>
          <w:kern w:val="0"/>
          <w:sz w:val="32"/>
          <w:szCs w:val="32"/>
          <w:highlight w:val="none"/>
          <w:lang w:val="en-US" w:eastAsia="zh-CN"/>
        </w:rPr>
        <w:t>5</w:t>
      </w:r>
      <w:r>
        <w:rPr>
          <w:rFonts w:hint="eastAsia" w:ascii="仿宋_GB2312" w:hAnsi="仿宋_GB2312" w:eastAsia="仿宋_GB2312" w:cs="仿宋_GB2312"/>
          <w:b/>
          <w:kern w:val="0"/>
          <w:sz w:val="32"/>
          <w:szCs w:val="32"/>
          <w:highlight w:val="none"/>
        </w:rPr>
        <w:t>% + 8.2×</w:t>
      </w:r>
      <w:r>
        <w:rPr>
          <w:rFonts w:hint="eastAsia" w:ascii="仿宋_GB2312" w:hAnsi="仿宋_GB2312" w:eastAsia="仿宋_GB2312" w:cs="仿宋_GB2312"/>
          <w:b/>
          <w:kern w:val="0"/>
          <w:sz w:val="32"/>
          <w:szCs w:val="32"/>
          <w:highlight w:val="none"/>
          <w:lang w:val="en-US" w:eastAsia="zh-CN"/>
        </w:rPr>
        <w:t>5</w:t>
      </w:r>
      <w:r>
        <w:rPr>
          <w:rFonts w:hint="eastAsia" w:ascii="仿宋_GB2312" w:hAnsi="仿宋_GB2312" w:eastAsia="仿宋_GB2312" w:cs="仿宋_GB2312"/>
          <w:b/>
          <w:kern w:val="0"/>
          <w:sz w:val="32"/>
          <w:szCs w:val="32"/>
          <w:highlight w:val="none"/>
        </w:rPr>
        <w:t>% + 8.5×</w:t>
      </w:r>
      <w:r>
        <w:rPr>
          <w:rFonts w:hint="eastAsia" w:ascii="仿宋_GB2312" w:hAnsi="仿宋_GB2312" w:eastAsia="仿宋_GB2312" w:cs="仿宋_GB2312"/>
          <w:b/>
          <w:kern w:val="0"/>
          <w:sz w:val="32"/>
          <w:szCs w:val="32"/>
          <w:highlight w:val="none"/>
          <w:lang w:val="en-US" w:eastAsia="zh-CN"/>
        </w:rPr>
        <w:t>8</w:t>
      </w:r>
      <w:r>
        <w:rPr>
          <w:rFonts w:hint="eastAsia" w:ascii="仿宋_GB2312" w:hAnsi="仿宋_GB2312" w:eastAsia="仿宋_GB2312" w:cs="仿宋_GB2312"/>
          <w:b/>
          <w:kern w:val="0"/>
          <w:sz w:val="32"/>
          <w:szCs w:val="32"/>
          <w:highlight w:val="none"/>
        </w:rPr>
        <w:t>%</w:t>
      </w:r>
      <w:r>
        <w:rPr>
          <w:rFonts w:hint="eastAsia" w:ascii="仿宋_GB2312" w:hAnsi="仿宋_GB2312" w:eastAsia="仿宋_GB2312" w:cs="仿宋_GB2312"/>
          <w:b/>
          <w:kern w:val="0"/>
          <w:sz w:val="32"/>
          <w:szCs w:val="32"/>
          <w:highlight w:val="none"/>
          <w:lang w:val="en-US" w:eastAsia="zh-CN"/>
        </w:rPr>
        <w:t xml:space="preserve"> </w:t>
      </w:r>
      <w:r>
        <w:rPr>
          <w:rFonts w:hint="eastAsia" w:ascii="仿宋_GB2312" w:hAnsi="仿宋_GB2312" w:eastAsia="仿宋_GB2312" w:cs="仿宋_GB2312"/>
          <w:b/>
          <w:kern w:val="0"/>
          <w:sz w:val="32"/>
          <w:szCs w:val="32"/>
          <w:highlight w:val="none"/>
        </w:rPr>
        <w:t>+</w:t>
      </w:r>
      <w:r>
        <w:rPr>
          <w:rFonts w:hint="eastAsia" w:ascii="仿宋_GB2312" w:hAnsi="仿宋_GB2312" w:eastAsia="仿宋_GB2312" w:cs="仿宋_GB2312"/>
          <w:b/>
          <w:kern w:val="0"/>
          <w:sz w:val="32"/>
          <w:szCs w:val="32"/>
          <w:highlight w:val="none"/>
          <w:lang w:val="en-US" w:eastAsia="zh-CN"/>
        </w:rPr>
        <w:t xml:space="preserve"> 9.0</w:t>
      </w:r>
      <w:r>
        <w:rPr>
          <w:rFonts w:hint="eastAsia" w:ascii="仿宋_GB2312" w:hAnsi="仿宋_GB2312" w:eastAsia="仿宋_GB2312" w:cs="仿宋_GB2312"/>
          <w:b/>
          <w:kern w:val="0"/>
          <w:sz w:val="32"/>
          <w:szCs w:val="32"/>
          <w:highlight w:val="none"/>
        </w:rPr>
        <w:t>×</w:t>
      </w:r>
      <w:r>
        <w:rPr>
          <w:rFonts w:hint="eastAsia" w:ascii="仿宋_GB2312" w:hAnsi="仿宋_GB2312" w:eastAsia="仿宋_GB2312" w:cs="仿宋_GB2312"/>
          <w:b/>
          <w:kern w:val="0"/>
          <w:sz w:val="32"/>
          <w:szCs w:val="32"/>
          <w:highlight w:val="none"/>
          <w:lang w:val="en-US" w:eastAsia="zh-CN"/>
        </w:rPr>
        <w:t>40</w:t>
      </w:r>
      <w:r>
        <w:rPr>
          <w:rFonts w:hint="eastAsia" w:ascii="仿宋_GB2312" w:hAnsi="仿宋_GB2312" w:eastAsia="仿宋_GB2312" w:cs="仿宋_GB2312"/>
          <w:b/>
          <w:kern w:val="0"/>
          <w:sz w:val="32"/>
          <w:szCs w:val="32"/>
          <w:highlight w:val="none"/>
        </w:rPr>
        <w:t>%</w:t>
      </w:r>
      <w:r>
        <w:rPr>
          <w:rFonts w:hint="eastAsia" w:ascii="仿宋_GB2312" w:hAnsi="仿宋_GB2312" w:eastAsia="仿宋_GB2312" w:cs="仿宋_GB2312"/>
          <w:b/>
          <w:kern w:val="0"/>
          <w:sz w:val="32"/>
          <w:szCs w:val="32"/>
          <w:highlight w:val="none"/>
          <w:lang w:val="en-US" w:eastAsia="zh-CN"/>
        </w:rPr>
        <w:t xml:space="preserve"> </w:t>
      </w:r>
      <w:r>
        <w:rPr>
          <w:rFonts w:hint="eastAsia" w:ascii="仿宋_GB2312" w:hAnsi="仿宋_GB2312" w:eastAsia="仿宋_GB2312" w:cs="仿宋_GB2312"/>
          <w:b/>
          <w:kern w:val="0"/>
          <w:sz w:val="32"/>
          <w:szCs w:val="32"/>
          <w:highlight w:val="none"/>
        </w:rPr>
        <w:t>+</w:t>
      </w:r>
      <w:r>
        <w:rPr>
          <w:rFonts w:hint="eastAsia" w:ascii="仿宋_GB2312" w:hAnsi="仿宋_GB2312" w:eastAsia="仿宋_GB2312" w:cs="仿宋_GB2312"/>
          <w:b/>
          <w:kern w:val="0"/>
          <w:sz w:val="32"/>
          <w:szCs w:val="32"/>
          <w:highlight w:val="none"/>
          <w:lang w:val="en-US" w:eastAsia="zh-CN"/>
        </w:rPr>
        <w:t xml:space="preserve"> </w:t>
      </w:r>
      <w:r>
        <w:rPr>
          <w:rFonts w:hint="eastAsia" w:ascii="仿宋_GB2312" w:hAnsi="仿宋_GB2312" w:eastAsia="仿宋_GB2312" w:cs="仿宋_GB2312"/>
          <w:b/>
          <w:kern w:val="0"/>
          <w:sz w:val="32"/>
          <w:szCs w:val="32"/>
          <w:highlight w:val="none"/>
        </w:rPr>
        <w:t>8.</w:t>
      </w:r>
      <w:r>
        <w:rPr>
          <w:rFonts w:hint="eastAsia" w:ascii="仿宋_GB2312" w:hAnsi="仿宋_GB2312" w:eastAsia="仿宋_GB2312" w:cs="仿宋_GB2312"/>
          <w:b/>
          <w:kern w:val="0"/>
          <w:sz w:val="32"/>
          <w:szCs w:val="32"/>
          <w:highlight w:val="none"/>
          <w:lang w:val="en-US" w:eastAsia="zh-CN"/>
        </w:rPr>
        <w:t>4</w:t>
      </w:r>
      <w:r>
        <w:rPr>
          <w:rFonts w:hint="eastAsia" w:ascii="仿宋_GB2312" w:hAnsi="仿宋_GB2312" w:eastAsia="仿宋_GB2312" w:cs="仿宋_GB2312"/>
          <w:b/>
          <w:kern w:val="0"/>
          <w:sz w:val="32"/>
          <w:szCs w:val="32"/>
          <w:highlight w:val="none"/>
        </w:rPr>
        <w:t>×</w:t>
      </w:r>
      <w:r>
        <w:rPr>
          <w:rFonts w:hint="eastAsia" w:ascii="仿宋_GB2312" w:hAnsi="仿宋_GB2312" w:eastAsia="仿宋_GB2312" w:cs="仿宋_GB2312"/>
          <w:b/>
          <w:kern w:val="0"/>
          <w:sz w:val="32"/>
          <w:szCs w:val="32"/>
          <w:highlight w:val="none"/>
          <w:lang w:val="en-US" w:eastAsia="zh-CN"/>
        </w:rPr>
        <w:t>30</w:t>
      </w:r>
      <w:r>
        <w:rPr>
          <w:rFonts w:hint="eastAsia" w:ascii="仿宋_GB2312" w:hAnsi="仿宋_GB2312" w:eastAsia="仿宋_GB2312" w:cs="仿宋_GB2312"/>
          <w:b/>
          <w:kern w:val="0"/>
          <w:sz w:val="32"/>
          <w:szCs w:val="32"/>
          <w:highlight w:val="none"/>
        </w:rPr>
        <w:t>%</w:t>
      </w:r>
      <w:r>
        <w:rPr>
          <w:rFonts w:hint="eastAsia" w:ascii="仿宋_GB2312" w:hAnsi="仿宋_GB2312" w:eastAsia="仿宋_GB2312" w:cs="仿宋_GB2312"/>
          <w:b/>
          <w:kern w:val="0"/>
          <w:sz w:val="32"/>
          <w:szCs w:val="32"/>
          <w:highlight w:val="none"/>
          <w:lang w:eastAsia="zh-CN"/>
        </w:rPr>
        <w:t>）</w:t>
      </w:r>
      <w:r>
        <w:rPr>
          <w:rFonts w:hint="eastAsia" w:ascii="仿宋_GB2312" w:hAnsi="仿宋_GB2312" w:eastAsia="仿宋_GB2312" w:cs="仿宋_GB2312"/>
          <w:b/>
          <w:kern w:val="0"/>
          <w:sz w:val="36"/>
          <w:szCs w:val="36"/>
          <w:highlight w:val="none"/>
        </w:rPr>
        <w:t>×</w:t>
      </w:r>
      <w:r>
        <w:rPr>
          <w:rFonts w:hint="eastAsia" w:ascii="仿宋_GB2312" w:hAnsi="仿宋_GB2312" w:eastAsia="仿宋_GB2312" w:cs="仿宋_GB2312"/>
          <w:b/>
          <w:kern w:val="0"/>
          <w:sz w:val="36"/>
          <w:szCs w:val="36"/>
          <w:highlight w:val="none"/>
          <w:lang w:val="en-US" w:eastAsia="zh-CN"/>
        </w:rPr>
        <w:t>10</w:t>
      </w:r>
      <w:r>
        <w:rPr>
          <w:rFonts w:hint="eastAsia" w:ascii="仿宋_GB2312" w:hAnsi="仿宋_GB2312" w:eastAsia="仿宋_GB2312" w:cs="仿宋_GB2312"/>
          <w:b/>
          <w:kern w:val="0"/>
          <w:sz w:val="32"/>
          <w:szCs w:val="32"/>
          <w:highlight w:val="none"/>
          <w:lang w:val="en-US" w:eastAsia="zh-CN"/>
        </w:rPr>
        <w:t xml:space="preserve"> </w:t>
      </w:r>
      <w:r>
        <w:rPr>
          <w:rFonts w:hint="eastAsia" w:ascii="仿宋_GB2312" w:hAnsi="仿宋_GB2312" w:eastAsia="仿宋_GB2312" w:cs="仿宋_GB2312"/>
          <w:b/>
          <w:kern w:val="0"/>
          <w:sz w:val="32"/>
          <w:szCs w:val="32"/>
          <w:highlight w:val="none"/>
        </w:rPr>
        <w:t xml:space="preserve">= </w:t>
      </w:r>
      <w:r>
        <w:rPr>
          <w:rFonts w:hint="eastAsia" w:ascii="仿宋_GB2312" w:hAnsi="仿宋_GB2312" w:eastAsia="仿宋_GB2312" w:cs="仿宋_GB2312"/>
          <w:b/>
          <w:kern w:val="0"/>
          <w:sz w:val="32"/>
          <w:szCs w:val="32"/>
          <w:highlight w:val="none"/>
          <w:lang w:val="en-US" w:eastAsia="zh-CN"/>
        </w:rPr>
        <w:t>87.4分</w:t>
      </w:r>
    </w:p>
    <w:p w14:paraId="25E4D016">
      <w:pPr>
        <w:keepNext w:val="0"/>
        <w:keepLines w:val="0"/>
        <w:pageBreakBefore w:val="0"/>
        <w:widowControl/>
        <w:kinsoku/>
        <w:wordWrap/>
        <w:overflowPunct/>
        <w:topLinePunct w:val="0"/>
        <w:autoSpaceDE/>
        <w:autoSpaceDN/>
        <w:bidi w:val="0"/>
        <w:adjustRightInd/>
        <w:snapToGrid/>
        <w:spacing w:before="62" w:beforeLines="20" w:line="574" w:lineRule="exact"/>
        <w:ind w:firstLine="640" w:firstLineChars="200"/>
        <w:jc w:val="left"/>
        <w:textAlignment w:val="auto"/>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kern w:val="0"/>
          <w:sz w:val="32"/>
          <w:szCs w:val="32"/>
          <w:highlight w:val="none"/>
          <w:lang w:eastAsia="zh"/>
          <w:woUserID w:val="1"/>
        </w:rPr>
        <w:t>（四）</w:t>
      </w:r>
      <w:r>
        <w:rPr>
          <w:rFonts w:hint="eastAsia" w:ascii="楷体_GB2312" w:hAnsi="楷体_GB2312" w:eastAsia="楷体_GB2312" w:cs="楷体_GB2312"/>
          <w:b w:val="0"/>
          <w:bCs w:val="0"/>
          <w:kern w:val="0"/>
          <w:sz w:val="32"/>
          <w:szCs w:val="32"/>
          <w:highlight w:val="none"/>
        </w:rPr>
        <w:t>评分结果处理</w:t>
      </w:r>
    </w:p>
    <w:p w14:paraId="7C7A088D">
      <w:pPr>
        <w:keepNext w:val="0"/>
        <w:keepLines w:val="0"/>
        <w:pageBreakBefore w:val="0"/>
        <w:widowControl/>
        <w:kinsoku/>
        <w:wordWrap/>
        <w:overflowPunct/>
        <w:topLinePunct w:val="0"/>
        <w:autoSpaceDE/>
        <w:autoSpaceDN/>
        <w:bidi w:val="0"/>
        <w:adjustRightInd/>
        <w:snapToGrid/>
        <w:spacing w:line="574" w:lineRule="exact"/>
        <w:ind w:firstLine="640" w:firstLineChars="200"/>
        <w:jc w:val="left"/>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eastAsia="zh"/>
          <w:woUserID w:val="1"/>
        </w:rPr>
        <w:t>1.</w:t>
      </w:r>
      <w:r>
        <w:rPr>
          <w:rFonts w:hint="eastAsia" w:ascii="仿宋_GB2312" w:hAnsi="仿宋_GB2312" w:eastAsia="仿宋_GB2312" w:cs="仿宋_GB2312"/>
          <w:kern w:val="0"/>
          <w:sz w:val="32"/>
          <w:szCs w:val="32"/>
          <w:highlight w:val="none"/>
        </w:rPr>
        <w:t>评分</w:t>
      </w:r>
      <w:r>
        <w:rPr>
          <w:rFonts w:hint="eastAsia" w:ascii="仿宋_GB2312" w:hAnsi="仿宋_GB2312" w:eastAsia="仿宋_GB2312" w:cs="仿宋_GB2312"/>
          <w:kern w:val="0"/>
          <w:sz w:val="32"/>
          <w:szCs w:val="32"/>
          <w:highlight w:val="none"/>
          <w:lang w:val="en-US" w:eastAsia="zh-CN"/>
        </w:rPr>
        <w:t>取值方法</w:t>
      </w:r>
    </w:p>
    <w:p w14:paraId="175DC1FC">
      <w:pPr>
        <w:keepNext w:val="0"/>
        <w:keepLines w:val="0"/>
        <w:pageBreakBefore w:val="0"/>
        <w:widowControl/>
        <w:kinsoku/>
        <w:wordWrap/>
        <w:overflowPunct/>
        <w:topLinePunct w:val="0"/>
        <w:autoSpaceDE/>
        <w:autoSpaceDN/>
        <w:bidi w:val="0"/>
        <w:adjustRightInd/>
        <w:snapToGrid/>
        <w:spacing w:line="574" w:lineRule="exact"/>
        <w:ind w:firstLine="640" w:firstLineChars="200"/>
        <w:jc w:val="left"/>
        <w:textAlignment w:val="auto"/>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单个独立评分小组的专家及参评人员评分，最终采用算术平均法计算</w:t>
      </w:r>
      <w:r>
        <w:rPr>
          <w:rFonts w:hint="eastAsia" w:ascii="仿宋_GB2312" w:hAnsi="仿宋_GB2312" w:eastAsia="仿宋_GB2312" w:cs="仿宋_GB2312"/>
          <w:kern w:val="0"/>
          <w:sz w:val="32"/>
          <w:szCs w:val="32"/>
          <w:highlight w:val="none"/>
        </w:rPr>
        <w:t>取平均</w:t>
      </w:r>
      <w:r>
        <w:rPr>
          <w:rFonts w:hint="eastAsia" w:ascii="仿宋_GB2312" w:hAnsi="仿宋_GB2312" w:eastAsia="仿宋_GB2312" w:cs="仿宋_GB2312"/>
          <w:kern w:val="0"/>
          <w:sz w:val="32"/>
          <w:szCs w:val="32"/>
          <w:highlight w:val="none"/>
          <w:lang w:val="en-US" w:eastAsia="zh-CN"/>
        </w:rPr>
        <w:t>值。其中：专家评分总占比50%；部门参评人员的得分汇总求和取平均值，总占比50%。</w:t>
      </w:r>
    </w:p>
    <w:p w14:paraId="0FC3C70D">
      <w:pPr>
        <w:pStyle w:val="8"/>
        <w:keepNext w:val="0"/>
        <w:keepLines w:val="0"/>
        <w:pageBreakBefore w:val="0"/>
        <w:kinsoku/>
        <w:wordWrap/>
        <w:overflowPunct/>
        <w:topLinePunct w:val="0"/>
        <w:autoSpaceDE/>
        <w:autoSpaceDN/>
        <w:bidi w:val="0"/>
        <w:adjustRightInd/>
        <w:snapToGrid/>
        <w:spacing w:line="574" w:lineRule="exact"/>
        <w:ind w:left="0" w:leftChars="0" w:firstLine="560" w:firstLineChars="200"/>
        <w:rPr>
          <w:rFonts w:hint="eastAsia" w:ascii="Cambria Math" w:hAnsi="Cambria Math" w:eastAsia="仿宋" w:cs="仿宋"/>
          <w:b w:val="0"/>
          <w:i w:val="0"/>
          <w:sz w:val="28"/>
          <w:szCs w:val="28"/>
          <w:highlight w:val="none"/>
          <w:lang w:val="en-US" w:eastAsia="zh-CN"/>
        </w:rPr>
      </w:pPr>
      <m:oMath>
        <m:r>
          <m:rPr>
            <m:sty m:val="p"/>
          </m:rPr>
          <w:rPr>
            <w:rFonts w:hint="eastAsia" w:ascii="Cambria Math" w:hAnsi="Cambria Math" w:eastAsia="黑体" w:cs="黑体"/>
            <w:sz w:val="28"/>
            <w:szCs w:val="28"/>
            <w:highlight w:val="none"/>
            <w:lang w:val="en-US" w:eastAsia="zh-CN"/>
          </w:rPr>
          <m:t>最终得分</m:t>
        </m:r>
        <m:r>
          <m:rPr/>
          <w:rPr>
            <w:rFonts w:ascii="Cambria Math" w:hAnsi="Cambria Math" w:cs="仿宋"/>
            <w:sz w:val="28"/>
            <w:szCs w:val="32"/>
            <w:highlight w:val="none"/>
          </w:rPr>
          <m:t>=</m:t>
        </m:r>
        <m:r>
          <m:rPr>
            <m:sty m:val="p"/>
          </m:rPr>
          <w:rPr>
            <w:rFonts w:hint="eastAsia" w:ascii="Cambria Math" w:hAnsi="Cambria Math" w:eastAsia="仿宋" w:cs="仿宋"/>
            <w:sz w:val="28"/>
            <w:szCs w:val="28"/>
            <w:highlight w:val="none"/>
            <w:lang w:val="en-US" w:eastAsia="zh-CN"/>
          </w:rPr>
          <m:t>专家评分</m:t>
        </m:r>
      </m:oMath>
      <w:r>
        <w:rPr>
          <w:rFonts w:hint="eastAsia" w:ascii="Cambria Math" w:hAnsi="Cambria Math" w:eastAsia="仿宋" w:cs="仿宋"/>
          <w:b w:val="0"/>
          <w:i w:val="0"/>
          <w:sz w:val="28"/>
          <w:szCs w:val="28"/>
          <w:highlight w:val="none"/>
          <w:lang w:val="en-US" w:eastAsia="zh-CN"/>
        </w:rPr>
        <w:t>×50%+部门参评人员评分均值×50%</w:t>
      </w:r>
    </w:p>
    <w:p w14:paraId="52F53F2C">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outlineLvl w:val="9"/>
        <w:rPr>
          <w:rFonts w:hint="default" w:ascii="Cambria Math" w:hAnsi="Cambria Math" w:eastAsia="仿宋" w:cs="仿宋"/>
          <w:b w:val="0"/>
          <w:i w:val="0"/>
          <w:sz w:val="28"/>
          <w:szCs w:val="28"/>
          <w:highlight w:val="none"/>
          <w:lang w:val="en-US" w:eastAsia="zh-CN"/>
        </w:rPr>
      </w:pPr>
      <w:r>
        <w:rPr>
          <w:rFonts w:hint="eastAsia" w:ascii="仿宋_GB2312" w:hAnsi="仿宋_GB2312" w:eastAsia="仿宋_GB2312" w:cs="仿宋_GB2312"/>
          <w:kern w:val="0"/>
          <w:sz w:val="32"/>
          <w:szCs w:val="32"/>
          <w:highlight w:val="none"/>
          <w:lang w:val="en-US" w:eastAsia="zh-CN"/>
        </w:rPr>
        <w:t>针对单个项目的3个独立评分小组</w:t>
      </w:r>
      <w:r>
        <w:rPr>
          <w:rFonts w:hint="eastAsia" w:ascii="仿宋_GB2312" w:hAnsi="仿宋_GB2312" w:eastAsia="仿宋_GB2312" w:cs="仿宋_GB2312"/>
          <w:b w:val="0"/>
          <w:bCs w:val="0"/>
          <w:sz w:val="32"/>
          <w:szCs w:val="32"/>
          <w:highlight w:val="none"/>
          <w:lang w:val="en-US" w:eastAsia="zh-CN"/>
        </w:rPr>
        <w:t>评分互不干扰，按上述方法各自评分取值后，汇总得出单个项目的最终评分。</w:t>
      </w:r>
    </w:p>
    <w:p w14:paraId="7E3FE640">
      <w:pPr>
        <w:keepNext w:val="0"/>
        <w:keepLines w:val="0"/>
        <w:pageBreakBefore w:val="0"/>
        <w:widowControl/>
        <w:kinsoku/>
        <w:wordWrap/>
        <w:overflowPunct/>
        <w:topLinePunct w:val="0"/>
        <w:autoSpaceDE/>
        <w:autoSpaceDN/>
        <w:bidi w:val="0"/>
        <w:adjustRightInd/>
        <w:snapToGrid/>
        <w:spacing w:line="574" w:lineRule="exact"/>
        <w:ind w:firstLine="640" w:firstLineChars="20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eastAsia="zh"/>
          <w:woUserID w:val="1"/>
        </w:rPr>
        <w:t>2.</w:t>
      </w:r>
      <w:r>
        <w:rPr>
          <w:rFonts w:hint="eastAsia" w:ascii="仿宋_GB2312" w:hAnsi="仿宋_GB2312" w:eastAsia="仿宋_GB2312" w:cs="仿宋_GB2312"/>
          <w:kern w:val="0"/>
          <w:sz w:val="32"/>
          <w:szCs w:val="32"/>
          <w:highlight w:val="none"/>
        </w:rPr>
        <w:t>异常值处理</w:t>
      </w:r>
    </w:p>
    <w:p w14:paraId="2210C0F6">
      <w:pPr>
        <w:keepNext w:val="0"/>
        <w:keepLines w:val="0"/>
        <w:pageBreakBefore w:val="0"/>
        <w:widowControl/>
        <w:kinsoku/>
        <w:wordWrap/>
        <w:overflowPunct/>
        <w:topLinePunct w:val="0"/>
        <w:autoSpaceDE/>
        <w:autoSpaceDN/>
        <w:bidi w:val="0"/>
        <w:adjustRightInd/>
        <w:snapToGrid/>
        <w:spacing w:line="574" w:lineRule="exact"/>
        <w:ind w:firstLine="640" w:firstLineChars="20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当</w:t>
      </w:r>
      <w:r>
        <w:rPr>
          <w:rFonts w:hint="eastAsia" w:ascii="仿宋_GB2312" w:hAnsi="仿宋_GB2312" w:eastAsia="仿宋_GB2312" w:cs="仿宋_GB2312"/>
          <w:kern w:val="0"/>
          <w:sz w:val="32"/>
          <w:szCs w:val="32"/>
          <w:highlight w:val="none"/>
          <w:lang w:val="en-US" w:eastAsia="zh-CN"/>
        </w:rPr>
        <w:t>单一项目的参评人员</w:t>
      </w:r>
      <w:r>
        <w:rPr>
          <w:rFonts w:hint="eastAsia" w:ascii="仿宋_GB2312" w:hAnsi="仿宋_GB2312" w:eastAsia="仿宋_GB2312" w:cs="仿宋_GB2312"/>
          <w:kern w:val="0"/>
          <w:sz w:val="32"/>
          <w:szCs w:val="32"/>
          <w:highlight w:val="none"/>
        </w:rPr>
        <w:t>评分与</w:t>
      </w:r>
      <w:r>
        <w:rPr>
          <w:rFonts w:hint="eastAsia" w:ascii="仿宋_GB2312" w:hAnsi="仿宋_GB2312" w:eastAsia="仿宋_GB2312" w:cs="仿宋_GB2312"/>
          <w:kern w:val="0"/>
          <w:sz w:val="32"/>
          <w:szCs w:val="32"/>
          <w:highlight w:val="none"/>
          <w:lang w:val="en-US" w:eastAsia="zh-CN"/>
        </w:rPr>
        <w:t>所属独立评分小组的最终得分</w:t>
      </w:r>
      <w:r>
        <w:rPr>
          <w:rFonts w:hint="eastAsia" w:ascii="仿宋_GB2312" w:hAnsi="仿宋_GB2312" w:eastAsia="仿宋_GB2312" w:cs="仿宋_GB2312"/>
          <w:kern w:val="0"/>
          <w:sz w:val="32"/>
          <w:szCs w:val="32"/>
          <w:highlight w:val="none"/>
        </w:rPr>
        <w:t>偏离超过</w:t>
      </w:r>
      <w:r>
        <w:rPr>
          <w:rFonts w:hint="eastAsia" w:ascii="仿宋_GB2312" w:hAnsi="仿宋_GB2312" w:eastAsia="仿宋_GB2312" w:cs="仿宋_GB2312"/>
          <w:kern w:val="0"/>
          <w:sz w:val="32"/>
          <w:szCs w:val="32"/>
          <w:highlight w:val="none"/>
          <w:lang w:val="en-US" w:eastAsia="zh-CN"/>
        </w:rPr>
        <w:t>20</w:t>
      </w:r>
      <w:r>
        <w:rPr>
          <w:rFonts w:hint="eastAsia" w:ascii="仿宋_GB2312" w:hAnsi="仿宋_GB2312" w:eastAsia="仿宋_GB2312" w:cs="仿宋_GB2312"/>
          <w:kern w:val="0"/>
          <w:sz w:val="32"/>
          <w:szCs w:val="32"/>
          <w:highlight w:val="none"/>
        </w:rPr>
        <w:t>分时，需</w:t>
      </w:r>
      <w:r>
        <w:rPr>
          <w:rFonts w:hint="eastAsia" w:ascii="仿宋_GB2312" w:hAnsi="仿宋_GB2312" w:eastAsia="仿宋_GB2312" w:cs="仿宋_GB2312"/>
          <w:kern w:val="0"/>
          <w:sz w:val="32"/>
          <w:szCs w:val="32"/>
          <w:highlight w:val="none"/>
          <w:lang w:val="en-US" w:eastAsia="zh-CN"/>
        </w:rPr>
        <w:t>共同研究会商并</w:t>
      </w:r>
      <w:r>
        <w:rPr>
          <w:rFonts w:hint="eastAsia" w:ascii="仿宋_GB2312" w:hAnsi="仿宋_GB2312" w:eastAsia="仿宋_GB2312" w:cs="仿宋_GB2312"/>
          <w:kern w:val="0"/>
          <w:sz w:val="32"/>
          <w:szCs w:val="32"/>
          <w:highlight w:val="none"/>
        </w:rPr>
        <w:t>提供</w:t>
      </w:r>
      <w:r>
        <w:rPr>
          <w:rFonts w:hint="eastAsia" w:ascii="仿宋_GB2312" w:hAnsi="仿宋_GB2312" w:eastAsia="仿宋_GB2312" w:cs="仿宋_GB2312"/>
          <w:kern w:val="0"/>
          <w:sz w:val="32"/>
          <w:szCs w:val="32"/>
          <w:highlight w:val="none"/>
          <w:lang w:val="en-US" w:eastAsia="zh-CN"/>
        </w:rPr>
        <w:t>佐证</w:t>
      </w:r>
      <w:r>
        <w:rPr>
          <w:rFonts w:hint="eastAsia" w:ascii="仿宋_GB2312" w:hAnsi="仿宋_GB2312" w:eastAsia="仿宋_GB2312" w:cs="仿宋_GB2312"/>
          <w:kern w:val="0"/>
          <w:sz w:val="32"/>
          <w:szCs w:val="32"/>
          <w:highlight w:val="none"/>
        </w:rPr>
        <w:t>说明</w:t>
      </w:r>
      <w:r>
        <w:rPr>
          <w:rFonts w:hint="eastAsia" w:ascii="仿宋_GB2312" w:hAnsi="仿宋_GB2312" w:eastAsia="仿宋_GB2312" w:cs="仿宋_GB2312"/>
          <w:kern w:val="0"/>
          <w:sz w:val="32"/>
          <w:szCs w:val="32"/>
          <w:highlight w:val="none"/>
          <w:lang w:val="en-US" w:eastAsia="zh-CN"/>
        </w:rPr>
        <w:t>依据</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val="en-US" w:eastAsia="zh-CN"/>
        </w:rPr>
        <w:t>必要时应</w:t>
      </w:r>
      <w:r>
        <w:rPr>
          <w:rFonts w:hint="eastAsia" w:ascii="仿宋_GB2312" w:hAnsi="仿宋_GB2312" w:eastAsia="仿宋_GB2312" w:cs="仿宋_GB2312"/>
          <w:kern w:val="0"/>
          <w:sz w:val="32"/>
          <w:szCs w:val="32"/>
          <w:highlight w:val="none"/>
        </w:rPr>
        <w:t>要求其重新评分或启动复核程序。</w:t>
      </w:r>
    </w:p>
    <w:p w14:paraId="37EC0891">
      <w:pPr>
        <w:keepNext w:val="0"/>
        <w:keepLines w:val="0"/>
        <w:pageBreakBefore w:val="0"/>
        <w:widowControl/>
        <w:kinsoku/>
        <w:wordWrap/>
        <w:overflowPunct/>
        <w:topLinePunct w:val="0"/>
        <w:autoSpaceDE/>
        <w:autoSpaceDN/>
        <w:bidi w:val="0"/>
        <w:adjustRightInd/>
        <w:snapToGrid/>
        <w:spacing w:line="574" w:lineRule="exact"/>
        <w:ind w:firstLine="640" w:firstLineChars="200"/>
        <w:jc w:val="left"/>
        <w:textAlignment w:val="auto"/>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
          <w:woUserID w:val="1"/>
        </w:rPr>
        <w:t>3.</w:t>
      </w:r>
      <w:r>
        <w:rPr>
          <w:rFonts w:hint="eastAsia" w:ascii="仿宋_GB2312" w:hAnsi="仿宋_GB2312" w:eastAsia="仿宋_GB2312" w:cs="仿宋_GB2312"/>
          <w:kern w:val="0"/>
          <w:sz w:val="32"/>
          <w:szCs w:val="32"/>
          <w:highlight w:val="none"/>
          <w:lang w:val="en-US" w:eastAsia="zh-CN"/>
        </w:rPr>
        <w:t>优先级确定</w:t>
      </w:r>
    </w:p>
    <w:p w14:paraId="33B492CF">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当同一个批次、同一个镇（街道）两个或以上项目综合得分差异小于3分时，按以下规则排序意向收购项目的优先级：</w:t>
      </w:r>
    </w:p>
    <w:p w14:paraId="5D95F901">
      <w:pPr>
        <w:pStyle w:val="10"/>
        <w:keepNext w:val="0"/>
        <w:keepLines w:val="0"/>
        <w:pageBreakBefore w:val="0"/>
        <w:widowControl/>
        <w:numPr>
          <w:ilvl w:val="0"/>
          <w:numId w:val="0"/>
        </w:numPr>
        <w:kinsoku/>
        <w:wordWrap/>
        <w:overflowPunct/>
        <w:topLinePunct w:val="0"/>
        <w:autoSpaceDE/>
        <w:autoSpaceDN/>
        <w:bidi w:val="0"/>
        <w:adjustRightInd/>
        <w:snapToGrid/>
        <w:spacing w:line="574" w:lineRule="exact"/>
        <w:ind w:left="1110" w:leftChars="0" w:hanging="420" w:firstLineChars="0"/>
        <w:jc w:val="left"/>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b w:val="0"/>
          <w:bCs w:val="0"/>
          <w:sz w:val="32"/>
          <w:szCs w:val="32"/>
          <w:highlight w:val="none"/>
          <w:lang w:val="en-US" w:eastAsia="zh-CN"/>
        </w:rPr>
        <w:t>a.</w:t>
      </w:r>
      <w:r>
        <w:rPr>
          <w:rFonts w:hint="eastAsia" w:ascii="仿宋_GB2312" w:hAnsi="仿宋_GB2312" w:eastAsia="仿宋_GB2312" w:cs="仿宋_GB2312"/>
          <w:kern w:val="0"/>
          <w:sz w:val="32"/>
          <w:szCs w:val="32"/>
          <w:highlight w:val="none"/>
        </w:rPr>
        <w:t>优先比较E</w:t>
      </w:r>
      <w:r>
        <w:rPr>
          <w:rFonts w:hint="eastAsia" w:ascii="仿宋_GB2312" w:hAnsi="仿宋_GB2312" w:eastAsia="仿宋_GB2312" w:cs="仿宋_GB2312"/>
          <w:kern w:val="0"/>
          <w:sz w:val="32"/>
          <w:szCs w:val="32"/>
          <w:highlight w:val="none"/>
          <w:lang w:val="en-US" w:eastAsia="zh-CN"/>
        </w:rPr>
        <w:t>6</w:t>
      </w:r>
      <w:r>
        <w:rPr>
          <w:rFonts w:hint="eastAsia" w:ascii="仿宋_GB2312" w:hAnsi="仿宋_GB2312" w:eastAsia="仿宋_GB2312" w:cs="仿宋_GB2312"/>
          <w:kern w:val="0"/>
          <w:sz w:val="32"/>
          <w:szCs w:val="32"/>
          <w:highlight w:val="none"/>
        </w:rPr>
        <w:t>（项目保障群体实际需求）得分</w:t>
      </w:r>
      <w:r>
        <w:rPr>
          <w:rFonts w:hint="eastAsia" w:ascii="仿宋_GB2312" w:hAnsi="仿宋_GB2312" w:eastAsia="仿宋_GB2312" w:cs="仿宋_GB2312"/>
          <w:kern w:val="0"/>
          <w:sz w:val="32"/>
          <w:szCs w:val="32"/>
          <w:highlight w:val="none"/>
          <w:lang w:eastAsia="zh-CN"/>
        </w:rPr>
        <w:t>；</w:t>
      </w:r>
    </w:p>
    <w:p w14:paraId="63C4FAB6">
      <w:pPr>
        <w:pStyle w:val="10"/>
        <w:keepNext w:val="0"/>
        <w:keepLines w:val="0"/>
        <w:pageBreakBefore w:val="0"/>
        <w:widowControl/>
        <w:numPr>
          <w:ilvl w:val="0"/>
          <w:numId w:val="0"/>
        </w:numPr>
        <w:kinsoku/>
        <w:wordWrap/>
        <w:overflowPunct/>
        <w:topLinePunct w:val="0"/>
        <w:autoSpaceDE/>
        <w:autoSpaceDN/>
        <w:bidi w:val="0"/>
        <w:adjustRightInd/>
        <w:snapToGrid/>
        <w:spacing w:line="574" w:lineRule="exact"/>
        <w:ind w:left="1110" w:leftChars="0" w:hanging="420" w:firstLineChars="0"/>
        <w:jc w:val="left"/>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b w:val="0"/>
          <w:bCs w:val="0"/>
          <w:sz w:val="32"/>
          <w:szCs w:val="32"/>
          <w:highlight w:val="none"/>
          <w:lang w:val="en-US" w:eastAsia="zh-CN"/>
        </w:rPr>
        <w:t>b.</w:t>
      </w:r>
      <w:r>
        <w:rPr>
          <w:rFonts w:hint="eastAsia" w:ascii="仿宋_GB2312" w:hAnsi="仿宋_GB2312" w:eastAsia="仿宋_GB2312" w:cs="仿宋_GB2312"/>
          <w:kern w:val="0"/>
          <w:sz w:val="32"/>
          <w:szCs w:val="32"/>
          <w:highlight w:val="none"/>
        </w:rPr>
        <w:t>仍相同则比较E</w:t>
      </w:r>
      <w:r>
        <w:rPr>
          <w:rFonts w:hint="eastAsia" w:ascii="仿宋_GB2312" w:hAnsi="仿宋_GB2312" w:eastAsia="仿宋_GB2312" w:cs="仿宋_GB2312"/>
          <w:kern w:val="0"/>
          <w:sz w:val="32"/>
          <w:szCs w:val="32"/>
          <w:highlight w:val="none"/>
          <w:lang w:val="en-US" w:eastAsia="zh-CN"/>
        </w:rPr>
        <w:t>7</w:t>
      </w:r>
      <w:r>
        <w:rPr>
          <w:rFonts w:hint="eastAsia" w:ascii="仿宋_GB2312" w:hAnsi="仿宋_GB2312" w:eastAsia="仿宋_GB2312" w:cs="仿宋_GB2312"/>
          <w:kern w:val="0"/>
          <w:sz w:val="32"/>
          <w:szCs w:val="32"/>
          <w:highlight w:val="none"/>
        </w:rPr>
        <w:t>（结合租赁市场行情的融资平衡压力测试）得分</w:t>
      </w:r>
      <w:r>
        <w:rPr>
          <w:rFonts w:hint="eastAsia" w:ascii="仿宋_GB2312" w:hAnsi="仿宋_GB2312" w:eastAsia="仿宋_GB2312" w:cs="仿宋_GB2312"/>
          <w:kern w:val="0"/>
          <w:sz w:val="32"/>
          <w:szCs w:val="32"/>
          <w:highlight w:val="none"/>
          <w:lang w:eastAsia="zh-CN"/>
        </w:rPr>
        <w:t>；</w:t>
      </w:r>
    </w:p>
    <w:p w14:paraId="7F47C58B">
      <w:pPr>
        <w:pStyle w:val="10"/>
        <w:keepNext w:val="0"/>
        <w:keepLines w:val="0"/>
        <w:pageBreakBefore w:val="0"/>
        <w:widowControl/>
        <w:numPr>
          <w:ilvl w:val="0"/>
          <w:numId w:val="0"/>
        </w:numPr>
        <w:kinsoku/>
        <w:wordWrap/>
        <w:overflowPunct/>
        <w:topLinePunct w:val="0"/>
        <w:autoSpaceDE/>
        <w:autoSpaceDN/>
        <w:bidi w:val="0"/>
        <w:adjustRightInd/>
        <w:snapToGrid/>
        <w:spacing w:line="574" w:lineRule="exact"/>
        <w:ind w:left="1110" w:leftChars="0" w:hanging="420" w:firstLineChars="0"/>
        <w:jc w:val="left"/>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b w:val="0"/>
          <w:bCs w:val="0"/>
          <w:sz w:val="32"/>
          <w:szCs w:val="32"/>
          <w:highlight w:val="none"/>
          <w:lang w:val="en-US" w:eastAsia="zh-CN"/>
        </w:rPr>
        <w:t>c.</w:t>
      </w:r>
      <w:r>
        <w:rPr>
          <w:rFonts w:hint="eastAsia" w:ascii="仿宋_GB2312" w:hAnsi="仿宋_GB2312" w:eastAsia="仿宋_GB2312" w:cs="仿宋_GB2312"/>
          <w:kern w:val="0"/>
          <w:sz w:val="32"/>
          <w:szCs w:val="32"/>
          <w:highlight w:val="none"/>
        </w:rPr>
        <w:t>再相同则比较E</w:t>
      </w:r>
      <w:r>
        <w:rPr>
          <w:rFonts w:hint="eastAsia" w:ascii="仿宋_GB2312" w:hAnsi="仿宋_GB2312" w:eastAsia="仿宋_GB2312" w:cs="仿宋_GB2312"/>
          <w:kern w:val="0"/>
          <w:sz w:val="32"/>
          <w:szCs w:val="32"/>
          <w:highlight w:val="none"/>
          <w:lang w:val="en-US" w:eastAsia="zh-CN"/>
        </w:rPr>
        <w:t>5</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val="en-US" w:eastAsia="zh-CN"/>
        </w:rPr>
        <w:t>交通便利及通勤时间</w:t>
      </w:r>
      <w:r>
        <w:rPr>
          <w:rFonts w:hint="eastAsia" w:ascii="仿宋_GB2312" w:hAnsi="仿宋_GB2312" w:eastAsia="仿宋_GB2312" w:cs="仿宋_GB2312"/>
          <w:kern w:val="0"/>
          <w:sz w:val="32"/>
          <w:szCs w:val="32"/>
          <w:highlight w:val="none"/>
        </w:rPr>
        <w:t>）得分</w:t>
      </w:r>
      <w:r>
        <w:rPr>
          <w:rFonts w:hint="eastAsia" w:ascii="仿宋_GB2312" w:hAnsi="仿宋_GB2312" w:eastAsia="仿宋_GB2312" w:cs="仿宋_GB2312"/>
          <w:kern w:val="0"/>
          <w:sz w:val="32"/>
          <w:szCs w:val="32"/>
          <w:highlight w:val="none"/>
          <w:lang w:eastAsia="zh-CN"/>
        </w:rPr>
        <w:t>；</w:t>
      </w:r>
    </w:p>
    <w:p w14:paraId="64687EC8">
      <w:pPr>
        <w:pStyle w:val="10"/>
        <w:keepNext w:val="0"/>
        <w:keepLines w:val="0"/>
        <w:pageBreakBefore w:val="0"/>
        <w:widowControl/>
        <w:numPr>
          <w:ilvl w:val="0"/>
          <w:numId w:val="0"/>
        </w:numPr>
        <w:kinsoku/>
        <w:wordWrap/>
        <w:overflowPunct/>
        <w:topLinePunct w:val="0"/>
        <w:autoSpaceDE/>
        <w:autoSpaceDN/>
        <w:bidi w:val="0"/>
        <w:adjustRightInd/>
        <w:snapToGrid/>
        <w:spacing w:line="574" w:lineRule="exact"/>
        <w:ind w:left="1110" w:leftChars="0" w:hanging="420" w:firstLineChars="0"/>
        <w:jc w:val="left"/>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b w:val="0"/>
          <w:bCs w:val="0"/>
          <w:sz w:val="32"/>
          <w:szCs w:val="32"/>
          <w:highlight w:val="none"/>
          <w:lang w:val="en-US" w:eastAsia="zh-CN"/>
        </w:rPr>
        <w:t>d.</w:t>
      </w:r>
      <w:r>
        <w:rPr>
          <w:rFonts w:hint="eastAsia" w:ascii="仿宋_GB2312" w:hAnsi="仿宋_GB2312" w:eastAsia="仿宋_GB2312" w:cs="仿宋_GB2312"/>
          <w:kern w:val="0"/>
          <w:sz w:val="32"/>
          <w:szCs w:val="32"/>
          <w:highlight w:val="none"/>
        </w:rPr>
        <w:t>如仍无法区分，则均列入入围名单</w:t>
      </w:r>
      <w:r>
        <w:rPr>
          <w:rFonts w:hint="eastAsia" w:ascii="仿宋_GB2312" w:hAnsi="仿宋_GB2312" w:eastAsia="仿宋_GB2312" w:cs="仿宋_GB2312"/>
          <w:kern w:val="0"/>
          <w:sz w:val="32"/>
          <w:szCs w:val="32"/>
          <w:highlight w:val="none"/>
          <w:lang w:eastAsia="zh-CN"/>
        </w:rPr>
        <w:t>。</w:t>
      </w:r>
    </w:p>
    <w:p w14:paraId="59A99A9E">
      <w:pPr>
        <w:keepNext w:val="0"/>
        <w:keepLines w:val="0"/>
        <w:pageBreakBefore w:val="0"/>
        <w:widowControl/>
        <w:kinsoku/>
        <w:wordWrap/>
        <w:overflowPunct/>
        <w:topLinePunct w:val="0"/>
        <w:autoSpaceDE/>
        <w:autoSpaceDN/>
        <w:bidi w:val="0"/>
        <w:adjustRightInd/>
        <w:snapToGrid/>
        <w:spacing w:line="574" w:lineRule="exact"/>
        <w:ind w:firstLine="640" w:firstLineChars="200"/>
        <w:jc w:val="left"/>
        <w:textAlignment w:val="auto"/>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b w:val="0"/>
          <w:bCs w:val="0"/>
          <w:snapToGrid/>
          <w:kern w:val="2"/>
          <w:sz w:val="32"/>
          <w:szCs w:val="32"/>
          <w:highlight w:val="none"/>
          <w:lang w:val="en-US" w:eastAsia="zh-CN"/>
        </w:rPr>
        <w:t>在后续商务洽谈过程中，根据评价排名顺序选取意向收购项目进行商务对接。市、镇（街道）住建部门根据项目所在镇（街道）保障性住房供给现状，结合保障性住房缺口、筹建任务目标、保障群体实际需求等因素，合理评估本批次收购资金规模与申请计划，自主决策是否将递次增补项目房源纳入收购范围。</w:t>
      </w:r>
    </w:p>
    <w:p w14:paraId="3D06E610">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outlineLvl w:val="9"/>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五、项目评价结果认定</w:t>
      </w:r>
    </w:p>
    <w:p w14:paraId="47EEEF11">
      <w:pPr>
        <w:keepNext w:val="0"/>
        <w:keepLines w:val="0"/>
        <w:pageBreakBefore w:val="0"/>
        <w:widowControl/>
        <w:kinsoku/>
        <w:wordWrap/>
        <w:overflowPunct/>
        <w:topLinePunct w:val="0"/>
        <w:autoSpaceDE/>
        <w:autoSpaceDN/>
        <w:bidi w:val="0"/>
        <w:adjustRightInd/>
        <w:snapToGrid/>
        <w:spacing w:line="574" w:lineRule="exact"/>
        <w:ind w:firstLine="640" w:firstLineChars="200"/>
        <w:jc w:val="left"/>
        <w:textAlignment w:val="auto"/>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按照上述项目可行性评价操作流程，综合计算得出开发商意向出售房源项目最终的可行性评价得分。项目得分经</w:t>
      </w:r>
      <w:r>
        <w:rPr>
          <w:rFonts w:hint="default" w:ascii="Times New Roman" w:hAnsi="Times New Roman" w:eastAsia="仿宋_GB2312" w:cs="Times New Roman"/>
          <w:kern w:val="0"/>
          <w:sz w:val="32"/>
          <w:szCs w:val="32"/>
          <w:highlight w:val="none"/>
          <w:lang w:val="en-US" w:eastAsia="zh-CN"/>
        </w:rPr>
        <w:t>3</w:t>
      </w:r>
      <w:r>
        <w:rPr>
          <w:rFonts w:hint="eastAsia" w:ascii="仿宋_GB2312" w:hAnsi="仿宋_GB2312" w:eastAsia="仿宋_GB2312" w:cs="仿宋_GB2312"/>
          <w:kern w:val="0"/>
          <w:sz w:val="32"/>
          <w:szCs w:val="32"/>
          <w:highlight w:val="none"/>
          <w:lang w:val="en-US" w:eastAsia="zh-CN"/>
        </w:rPr>
        <w:t>个独立评分小组组长（专家）现场签字确认后予以公布，达到</w:t>
      </w:r>
      <w:r>
        <w:rPr>
          <w:rFonts w:hint="eastAsia" w:ascii="Times New Roman" w:hAnsi="Times New Roman" w:eastAsia="仿宋_GB2312" w:cs="Times New Roman"/>
          <w:kern w:val="0"/>
          <w:sz w:val="32"/>
          <w:szCs w:val="32"/>
          <w:highlight w:val="none"/>
          <w:lang w:val="en-US" w:eastAsia="zh-CN"/>
        </w:rPr>
        <w:t>60</w:t>
      </w:r>
      <w:r>
        <w:rPr>
          <w:rFonts w:hint="eastAsia" w:ascii="仿宋_GB2312" w:hAnsi="仿宋_GB2312" w:eastAsia="仿宋_GB2312" w:cs="仿宋_GB2312"/>
          <w:kern w:val="0"/>
          <w:sz w:val="32"/>
          <w:szCs w:val="32"/>
          <w:highlight w:val="none"/>
          <w:lang w:val="en-US" w:eastAsia="zh-CN"/>
        </w:rPr>
        <w:t>分（含）以上的项目方可纳入拟收购项目库。项目评价结果予以公示，公示期无异议，按相应的程序报有关部门审批。</w:t>
      </w:r>
      <w:r>
        <w:rPr>
          <w:rFonts w:hint="eastAsia" w:ascii="仿宋_GB2312" w:hAnsi="仿宋_GB2312" w:eastAsia="仿宋_GB2312" w:cs="仿宋_GB2312"/>
          <w:b w:val="0"/>
          <w:bCs w:val="0"/>
          <w:snapToGrid/>
          <w:kern w:val="2"/>
          <w:sz w:val="32"/>
          <w:szCs w:val="32"/>
          <w:highlight w:val="none"/>
          <w:lang w:val="en-US" w:eastAsia="zh-CN"/>
        </w:rPr>
        <w:t>如有异议，由参评专家及相关部门依法依规共同研究并提出处理意见。最终确定的合格项目纳入该批次收购存量商品房用作保障性住房拟收购房源项目库。</w:t>
      </w:r>
    </w:p>
    <w:p w14:paraId="6945D73D">
      <w:pPr>
        <w:keepNext w:val="0"/>
        <w:keepLines w:val="0"/>
        <w:pageBreakBefore w:val="0"/>
        <w:widowControl/>
        <w:kinsoku/>
        <w:wordWrap/>
        <w:overflowPunct/>
        <w:topLinePunct w:val="0"/>
        <w:autoSpaceDE/>
        <w:autoSpaceDN/>
        <w:bidi w:val="0"/>
        <w:adjustRightInd/>
        <w:snapToGrid/>
        <w:spacing w:line="574" w:lineRule="exact"/>
        <w:jc w:val="left"/>
        <w:textAlignment w:val="auto"/>
        <w:rPr>
          <w:rFonts w:hint="eastAsia" w:ascii="仿宋" w:hAnsi="仿宋" w:eastAsia="仿宋" w:cs="仿宋"/>
          <w:b/>
          <w:kern w:val="0"/>
          <w:sz w:val="32"/>
          <w:szCs w:val="32"/>
          <w:highlight w:val="none"/>
        </w:rPr>
      </w:pP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431E896-F2C3-4B8B-9149-4B02DBB62CA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embedRegular r:id="rId2" w:fontKey="{D4EAFADC-3D0B-4203-ACDB-C771F99FBF7D}"/>
  </w:font>
  <w:font w:name="仿宋">
    <w:panose1 w:val="02010609060101010101"/>
    <w:charset w:val="86"/>
    <w:family w:val="modern"/>
    <w:pitch w:val="default"/>
    <w:sig w:usb0="800002BF" w:usb1="38CF7CFA" w:usb2="00000016" w:usb3="00000000" w:csb0="00040001" w:csb1="00000000"/>
    <w:embedRegular r:id="rId3" w:fontKey="{5DEEAD7E-2E18-47C8-A216-7B4CF66BDAC0}"/>
  </w:font>
  <w:font w:name="仿宋_GB2312">
    <w:panose1 w:val="02010609030101010101"/>
    <w:charset w:val="86"/>
    <w:family w:val="modern"/>
    <w:pitch w:val="default"/>
    <w:sig w:usb0="00000001" w:usb1="080E0000" w:usb2="00000000" w:usb3="00000000" w:csb0="00040000" w:csb1="00000000"/>
    <w:embedRegular r:id="rId4" w:fontKey="{B4A835FD-8817-4AF7-A31E-A13ACB5A3130}"/>
  </w:font>
  <w:font w:name="楷体_GB2312">
    <w:panose1 w:val="02010609030101010101"/>
    <w:charset w:val="86"/>
    <w:family w:val="auto"/>
    <w:pitch w:val="default"/>
    <w:sig w:usb0="00000001" w:usb1="080E0000" w:usb2="00000000" w:usb3="00000000" w:csb0="00040000" w:csb1="00000000"/>
    <w:embedRegular r:id="rId5" w:fontKey="{D8807A19-843C-478D-9EFB-F9566C1FE857}"/>
  </w:font>
  <w:font w:name="Cambria Math">
    <w:panose1 w:val="02040503050406030204"/>
    <w:charset w:val="00"/>
    <w:family w:val="auto"/>
    <w:pitch w:val="default"/>
    <w:sig w:usb0="E00002FF" w:usb1="420024FF" w:usb2="00000000" w:usb3="00000000" w:csb0="2000019F" w:csb1="00000000"/>
    <w:embedRegular r:id="rId6" w:fontKey="{EFD9F808-2354-4FD0-922F-906D9666C8C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E935B">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CB90A9">
                          <w:pPr>
                            <w:pStyle w:val="3"/>
                          </w:pPr>
                          <w:r>
                            <w:rPr>
                              <w:rFonts w:hint="eastAsia" w:asciiTheme="minorEastAsia" w:hAnsiTheme="minorEastAsia" w:eastAsiaTheme="minorEastAsia" w:cstheme="minorEastAsia"/>
                              <w:sz w:val="28"/>
                              <w:szCs w:val="28"/>
                            </w:rPr>
                            <w:t>—</w:t>
                          </w: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4CB90A9">
                    <w:pPr>
                      <w:pStyle w:val="3"/>
                    </w:pPr>
                    <w:r>
                      <w:rPr>
                        <w:rFonts w:hint="eastAsia" w:asciiTheme="minorEastAsia" w:hAnsiTheme="minorEastAsia" w:eastAsiaTheme="minorEastAsia" w:cstheme="minorEastAsia"/>
                        <w:sz w:val="28"/>
                        <w:szCs w:val="28"/>
                      </w:rPr>
                      <w:t>—</w:t>
                    </w: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14:paraId="2605BA93">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D145E9"/>
    <w:multiLevelType w:val="multilevel"/>
    <w:tmpl w:val="7FD145E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0OTVmNjI4NTYyNDA5NDI5ZGE4ZGZiYmNkZDE0MWQifQ=="/>
  </w:docVars>
  <w:rsids>
    <w:rsidRoot w:val="004365A8"/>
    <w:rsid w:val="00007DBA"/>
    <w:rsid w:val="000826DC"/>
    <w:rsid w:val="000B0858"/>
    <w:rsid w:val="000C2F57"/>
    <w:rsid w:val="00124FBB"/>
    <w:rsid w:val="00142288"/>
    <w:rsid w:val="0014594D"/>
    <w:rsid w:val="00180323"/>
    <w:rsid w:val="001C795E"/>
    <w:rsid w:val="00286046"/>
    <w:rsid w:val="002E0B05"/>
    <w:rsid w:val="004100C6"/>
    <w:rsid w:val="004365A8"/>
    <w:rsid w:val="0043796B"/>
    <w:rsid w:val="00466AA1"/>
    <w:rsid w:val="004A07FE"/>
    <w:rsid w:val="004F4C71"/>
    <w:rsid w:val="0052434C"/>
    <w:rsid w:val="00546280"/>
    <w:rsid w:val="006442C1"/>
    <w:rsid w:val="006A06AA"/>
    <w:rsid w:val="006A22F2"/>
    <w:rsid w:val="006B7968"/>
    <w:rsid w:val="006C63CD"/>
    <w:rsid w:val="00724CD4"/>
    <w:rsid w:val="0076727D"/>
    <w:rsid w:val="00790AD5"/>
    <w:rsid w:val="007A17D4"/>
    <w:rsid w:val="007B1900"/>
    <w:rsid w:val="00834FBD"/>
    <w:rsid w:val="00890F80"/>
    <w:rsid w:val="008E4DAE"/>
    <w:rsid w:val="00902953"/>
    <w:rsid w:val="009130CE"/>
    <w:rsid w:val="00914C2C"/>
    <w:rsid w:val="00990199"/>
    <w:rsid w:val="00A305F2"/>
    <w:rsid w:val="00A428D6"/>
    <w:rsid w:val="00A77098"/>
    <w:rsid w:val="00A86DD9"/>
    <w:rsid w:val="00AC261E"/>
    <w:rsid w:val="00B0205E"/>
    <w:rsid w:val="00B3224C"/>
    <w:rsid w:val="00BA462D"/>
    <w:rsid w:val="00BD75C7"/>
    <w:rsid w:val="00CA264E"/>
    <w:rsid w:val="00CB13B4"/>
    <w:rsid w:val="00CE5737"/>
    <w:rsid w:val="00CF7A06"/>
    <w:rsid w:val="00D537BA"/>
    <w:rsid w:val="00D922B2"/>
    <w:rsid w:val="00DB0473"/>
    <w:rsid w:val="00E02395"/>
    <w:rsid w:val="00EF5ACE"/>
    <w:rsid w:val="00F47414"/>
    <w:rsid w:val="00F573D3"/>
    <w:rsid w:val="00FB7083"/>
    <w:rsid w:val="00FD47AC"/>
    <w:rsid w:val="00FE15AC"/>
    <w:rsid w:val="00FE64E8"/>
    <w:rsid w:val="01487061"/>
    <w:rsid w:val="01543C57"/>
    <w:rsid w:val="016F283F"/>
    <w:rsid w:val="0172705F"/>
    <w:rsid w:val="01C0309B"/>
    <w:rsid w:val="024E68F9"/>
    <w:rsid w:val="02B0310F"/>
    <w:rsid w:val="04600733"/>
    <w:rsid w:val="0487018E"/>
    <w:rsid w:val="056F2E0E"/>
    <w:rsid w:val="05922FA0"/>
    <w:rsid w:val="060E0879"/>
    <w:rsid w:val="063664B4"/>
    <w:rsid w:val="066A4214"/>
    <w:rsid w:val="082C148A"/>
    <w:rsid w:val="085409E1"/>
    <w:rsid w:val="087A0447"/>
    <w:rsid w:val="08AA0601"/>
    <w:rsid w:val="08DD2784"/>
    <w:rsid w:val="09664ED1"/>
    <w:rsid w:val="09756E61"/>
    <w:rsid w:val="09C3197A"/>
    <w:rsid w:val="0A0A75A9"/>
    <w:rsid w:val="0A2A37A7"/>
    <w:rsid w:val="0B161F7E"/>
    <w:rsid w:val="0B187AA4"/>
    <w:rsid w:val="0B2C0CDC"/>
    <w:rsid w:val="0B3C1B1F"/>
    <w:rsid w:val="0BD95485"/>
    <w:rsid w:val="0BE81B6C"/>
    <w:rsid w:val="0BFA53FB"/>
    <w:rsid w:val="0C3923C8"/>
    <w:rsid w:val="0C6F7B97"/>
    <w:rsid w:val="0CA23AC9"/>
    <w:rsid w:val="0CB90E13"/>
    <w:rsid w:val="0CF61DB1"/>
    <w:rsid w:val="0D3102B5"/>
    <w:rsid w:val="0DC774BE"/>
    <w:rsid w:val="0DFA7935"/>
    <w:rsid w:val="0E1E0EF4"/>
    <w:rsid w:val="0E511672"/>
    <w:rsid w:val="0EF71068"/>
    <w:rsid w:val="0F307453"/>
    <w:rsid w:val="0F6672C9"/>
    <w:rsid w:val="114C494B"/>
    <w:rsid w:val="11845E93"/>
    <w:rsid w:val="1258344D"/>
    <w:rsid w:val="12592467"/>
    <w:rsid w:val="127B4131"/>
    <w:rsid w:val="129A3494"/>
    <w:rsid w:val="12A23737"/>
    <w:rsid w:val="130C13E3"/>
    <w:rsid w:val="13201BEB"/>
    <w:rsid w:val="13375CC9"/>
    <w:rsid w:val="13A97E33"/>
    <w:rsid w:val="14324266"/>
    <w:rsid w:val="153C6A85"/>
    <w:rsid w:val="158C3568"/>
    <w:rsid w:val="15CE1DD3"/>
    <w:rsid w:val="161C2B3E"/>
    <w:rsid w:val="16314110"/>
    <w:rsid w:val="166075E8"/>
    <w:rsid w:val="16D76A65"/>
    <w:rsid w:val="18120ADC"/>
    <w:rsid w:val="184C5231"/>
    <w:rsid w:val="18AF5EEB"/>
    <w:rsid w:val="18DE3DF2"/>
    <w:rsid w:val="18E93E14"/>
    <w:rsid w:val="1A69031C"/>
    <w:rsid w:val="1A9D1D74"/>
    <w:rsid w:val="1AF50990"/>
    <w:rsid w:val="1B8A679C"/>
    <w:rsid w:val="1BA54186"/>
    <w:rsid w:val="1BA62EAA"/>
    <w:rsid w:val="1BDB32D5"/>
    <w:rsid w:val="1C0B13A9"/>
    <w:rsid w:val="1C3109C5"/>
    <w:rsid w:val="1C4D6B03"/>
    <w:rsid w:val="1C8036FB"/>
    <w:rsid w:val="1CCB2BC8"/>
    <w:rsid w:val="1CCC4B92"/>
    <w:rsid w:val="1D970CFC"/>
    <w:rsid w:val="1DE8768C"/>
    <w:rsid w:val="1E0A34D2"/>
    <w:rsid w:val="1EF2003C"/>
    <w:rsid w:val="1F1025F3"/>
    <w:rsid w:val="1F470500"/>
    <w:rsid w:val="1F5F1CED"/>
    <w:rsid w:val="1F672166"/>
    <w:rsid w:val="1FEF4E1F"/>
    <w:rsid w:val="201E3957"/>
    <w:rsid w:val="201E74B3"/>
    <w:rsid w:val="20DB1848"/>
    <w:rsid w:val="20E64474"/>
    <w:rsid w:val="22E04EF3"/>
    <w:rsid w:val="237F167E"/>
    <w:rsid w:val="23B4520F"/>
    <w:rsid w:val="23D70D4D"/>
    <w:rsid w:val="24D9114B"/>
    <w:rsid w:val="254F08C6"/>
    <w:rsid w:val="25513E86"/>
    <w:rsid w:val="270F3FF9"/>
    <w:rsid w:val="273677D8"/>
    <w:rsid w:val="283D6A2C"/>
    <w:rsid w:val="283F7C7E"/>
    <w:rsid w:val="28447ADD"/>
    <w:rsid w:val="287A1946"/>
    <w:rsid w:val="28CD7CC8"/>
    <w:rsid w:val="28E15521"/>
    <w:rsid w:val="29D05CC2"/>
    <w:rsid w:val="2A377AEF"/>
    <w:rsid w:val="2AFC4894"/>
    <w:rsid w:val="2B165956"/>
    <w:rsid w:val="2C7F752B"/>
    <w:rsid w:val="2CB97AED"/>
    <w:rsid w:val="2E921798"/>
    <w:rsid w:val="2EFE3FF7"/>
    <w:rsid w:val="2F6D7B0F"/>
    <w:rsid w:val="2F994DA8"/>
    <w:rsid w:val="2FA303A4"/>
    <w:rsid w:val="2FCD67FF"/>
    <w:rsid w:val="314B0324"/>
    <w:rsid w:val="33A157FE"/>
    <w:rsid w:val="33AE6D56"/>
    <w:rsid w:val="34DA3E98"/>
    <w:rsid w:val="35584DBD"/>
    <w:rsid w:val="364D4A35"/>
    <w:rsid w:val="3699743B"/>
    <w:rsid w:val="36A54835"/>
    <w:rsid w:val="36B81FB7"/>
    <w:rsid w:val="37853E02"/>
    <w:rsid w:val="37A34B9A"/>
    <w:rsid w:val="37EA1D6A"/>
    <w:rsid w:val="3816444F"/>
    <w:rsid w:val="393B1FF3"/>
    <w:rsid w:val="39FC4213"/>
    <w:rsid w:val="39FF7857"/>
    <w:rsid w:val="3A2B6F44"/>
    <w:rsid w:val="3AD80B7B"/>
    <w:rsid w:val="3AE8273F"/>
    <w:rsid w:val="3AF630AE"/>
    <w:rsid w:val="3B1654FE"/>
    <w:rsid w:val="3BBF5B96"/>
    <w:rsid w:val="3BE61375"/>
    <w:rsid w:val="3BFE3EA6"/>
    <w:rsid w:val="3C964B49"/>
    <w:rsid w:val="3D2959BD"/>
    <w:rsid w:val="3D6418F5"/>
    <w:rsid w:val="3DC04496"/>
    <w:rsid w:val="3DC079A3"/>
    <w:rsid w:val="3DFC4E7F"/>
    <w:rsid w:val="3EE92EA2"/>
    <w:rsid w:val="3EF20030"/>
    <w:rsid w:val="3F746C97"/>
    <w:rsid w:val="3FF75B68"/>
    <w:rsid w:val="400C6ED0"/>
    <w:rsid w:val="40153FD6"/>
    <w:rsid w:val="40534AFF"/>
    <w:rsid w:val="416F3BBA"/>
    <w:rsid w:val="41C537DA"/>
    <w:rsid w:val="421A7D7F"/>
    <w:rsid w:val="423174A1"/>
    <w:rsid w:val="42A25D73"/>
    <w:rsid w:val="42F15CA0"/>
    <w:rsid w:val="432840EB"/>
    <w:rsid w:val="43490209"/>
    <w:rsid w:val="436C03B1"/>
    <w:rsid w:val="43CB5548"/>
    <w:rsid w:val="44D0671E"/>
    <w:rsid w:val="44F910C5"/>
    <w:rsid w:val="455455A1"/>
    <w:rsid w:val="4588524B"/>
    <w:rsid w:val="45F12DF0"/>
    <w:rsid w:val="460743C1"/>
    <w:rsid w:val="46AC6D17"/>
    <w:rsid w:val="46B5206F"/>
    <w:rsid w:val="46B53E1D"/>
    <w:rsid w:val="46D00C57"/>
    <w:rsid w:val="46E44703"/>
    <w:rsid w:val="471274C2"/>
    <w:rsid w:val="4771787B"/>
    <w:rsid w:val="488D52BB"/>
    <w:rsid w:val="489C1FE1"/>
    <w:rsid w:val="49EA64D4"/>
    <w:rsid w:val="4A541B9F"/>
    <w:rsid w:val="4A9B157C"/>
    <w:rsid w:val="4AF33166"/>
    <w:rsid w:val="4B4B6913"/>
    <w:rsid w:val="4C475FD9"/>
    <w:rsid w:val="4DAC72C4"/>
    <w:rsid w:val="4ED81CBA"/>
    <w:rsid w:val="4F337FD5"/>
    <w:rsid w:val="4F9D18F3"/>
    <w:rsid w:val="4FE9107A"/>
    <w:rsid w:val="4FFA6D45"/>
    <w:rsid w:val="504D3319"/>
    <w:rsid w:val="506F7733"/>
    <w:rsid w:val="50A56CB1"/>
    <w:rsid w:val="50C01D3C"/>
    <w:rsid w:val="50F70163"/>
    <w:rsid w:val="518014CC"/>
    <w:rsid w:val="51C51AB5"/>
    <w:rsid w:val="52A35472"/>
    <w:rsid w:val="52FA1B38"/>
    <w:rsid w:val="538E1E04"/>
    <w:rsid w:val="53BA190E"/>
    <w:rsid w:val="542B4091"/>
    <w:rsid w:val="549A28A4"/>
    <w:rsid w:val="56156687"/>
    <w:rsid w:val="562C39D0"/>
    <w:rsid w:val="56356D29"/>
    <w:rsid w:val="569E5967"/>
    <w:rsid w:val="56AB2B47"/>
    <w:rsid w:val="56F049FE"/>
    <w:rsid w:val="57415259"/>
    <w:rsid w:val="574B60D8"/>
    <w:rsid w:val="57C57C38"/>
    <w:rsid w:val="58474AF1"/>
    <w:rsid w:val="58E6430A"/>
    <w:rsid w:val="59152B02"/>
    <w:rsid w:val="595B4CF8"/>
    <w:rsid w:val="59701B77"/>
    <w:rsid w:val="59B9557B"/>
    <w:rsid w:val="5A3E3CD2"/>
    <w:rsid w:val="5AA955EF"/>
    <w:rsid w:val="5BA939FE"/>
    <w:rsid w:val="5BC07095"/>
    <w:rsid w:val="5C390BF5"/>
    <w:rsid w:val="5C703891"/>
    <w:rsid w:val="5D6323CD"/>
    <w:rsid w:val="5D8B5480"/>
    <w:rsid w:val="5E2A5CA8"/>
    <w:rsid w:val="5E3D3789"/>
    <w:rsid w:val="5E8F68E4"/>
    <w:rsid w:val="5EDC192B"/>
    <w:rsid w:val="5EE31948"/>
    <w:rsid w:val="5F8108E9"/>
    <w:rsid w:val="5F9525E6"/>
    <w:rsid w:val="5F9FB6BF"/>
    <w:rsid w:val="5FA665A1"/>
    <w:rsid w:val="5FF76DFD"/>
    <w:rsid w:val="60834519"/>
    <w:rsid w:val="60F63558"/>
    <w:rsid w:val="61581B1D"/>
    <w:rsid w:val="61A04277"/>
    <w:rsid w:val="622D2FAA"/>
    <w:rsid w:val="624413F5"/>
    <w:rsid w:val="62764951"/>
    <w:rsid w:val="629B7FC9"/>
    <w:rsid w:val="63C67212"/>
    <w:rsid w:val="63FA6EBC"/>
    <w:rsid w:val="64872037"/>
    <w:rsid w:val="654E525A"/>
    <w:rsid w:val="66012783"/>
    <w:rsid w:val="665925BF"/>
    <w:rsid w:val="67B83316"/>
    <w:rsid w:val="686F60CA"/>
    <w:rsid w:val="6907129F"/>
    <w:rsid w:val="6967357B"/>
    <w:rsid w:val="6994390F"/>
    <w:rsid w:val="69DD7064"/>
    <w:rsid w:val="6A221B83"/>
    <w:rsid w:val="6A2B6021"/>
    <w:rsid w:val="6A837C0B"/>
    <w:rsid w:val="6AF26B3F"/>
    <w:rsid w:val="6B8E4AB9"/>
    <w:rsid w:val="6BD44496"/>
    <w:rsid w:val="6BEF01C2"/>
    <w:rsid w:val="6D5A42BC"/>
    <w:rsid w:val="6DCF760B"/>
    <w:rsid w:val="6DEA1DD3"/>
    <w:rsid w:val="6EBF31DC"/>
    <w:rsid w:val="6EDF562C"/>
    <w:rsid w:val="6F8F2BAE"/>
    <w:rsid w:val="6FBCEEF1"/>
    <w:rsid w:val="700111D1"/>
    <w:rsid w:val="701E3F32"/>
    <w:rsid w:val="70926DFA"/>
    <w:rsid w:val="709661BE"/>
    <w:rsid w:val="70983CE4"/>
    <w:rsid w:val="70CC35BD"/>
    <w:rsid w:val="70E909E4"/>
    <w:rsid w:val="71467FFD"/>
    <w:rsid w:val="715E4F2E"/>
    <w:rsid w:val="71F37403"/>
    <w:rsid w:val="729624A5"/>
    <w:rsid w:val="730F32E0"/>
    <w:rsid w:val="738B7B30"/>
    <w:rsid w:val="7396721F"/>
    <w:rsid w:val="73EB6821"/>
    <w:rsid w:val="73FB7CD1"/>
    <w:rsid w:val="73FE0302"/>
    <w:rsid w:val="741B0EB4"/>
    <w:rsid w:val="7423420D"/>
    <w:rsid w:val="748A428C"/>
    <w:rsid w:val="756E14B8"/>
    <w:rsid w:val="75F1279F"/>
    <w:rsid w:val="761C7166"/>
    <w:rsid w:val="76382026"/>
    <w:rsid w:val="763F7AFD"/>
    <w:rsid w:val="76896296"/>
    <w:rsid w:val="76F8372F"/>
    <w:rsid w:val="77016C3D"/>
    <w:rsid w:val="77321B31"/>
    <w:rsid w:val="776C1A27"/>
    <w:rsid w:val="77D15754"/>
    <w:rsid w:val="77F244BE"/>
    <w:rsid w:val="77FA69E3"/>
    <w:rsid w:val="78414C61"/>
    <w:rsid w:val="78667397"/>
    <w:rsid w:val="7899684C"/>
    <w:rsid w:val="78C55892"/>
    <w:rsid w:val="7A3E76AA"/>
    <w:rsid w:val="7A7C01D3"/>
    <w:rsid w:val="7A861051"/>
    <w:rsid w:val="7A8817D4"/>
    <w:rsid w:val="7AA02113"/>
    <w:rsid w:val="7AD74BB0"/>
    <w:rsid w:val="7B012D5E"/>
    <w:rsid w:val="7B340AAD"/>
    <w:rsid w:val="7B6A2721"/>
    <w:rsid w:val="7C212048"/>
    <w:rsid w:val="7C887303"/>
    <w:rsid w:val="7CE87DA1"/>
    <w:rsid w:val="7CF5647C"/>
    <w:rsid w:val="7DAC7010"/>
    <w:rsid w:val="7DB87774"/>
    <w:rsid w:val="7EF86471"/>
    <w:rsid w:val="D7ED8A2F"/>
    <w:rsid w:val="EFF103C2"/>
    <w:rsid w:val="FFF75C74"/>
    <w:rsid w:val="FFFE9C7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Body Text First Indent 2"/>
    <w:basedOn w:val="9"/>
    <w:qFormat/>
    <w:uiPriority w:val="0"/>
    <w:pPr>
      <w:spacing w:line="360" w:lineRule="auto"/>
    </w:pPr>
    <w:rPr>
      <w:rFonts w:eastAsia="宋体"/>
      <w:sz w:val="24"/>
    </w:rPr>
  </w:style>
  <w:style w:type="paragraph" w:customStyle="1" w:styleId="9">
    <w:name w:val="Body Text Indent"/>
    <w:basedOn w:val="1"/>
    <w:qFormat/>
    <w:uiPriority w:val="0"/>
    <w:pPr>
      <w:spacing w:line="150" w:lineRule="atLeast"/>
      <w:ind w:firstLine="420" w:firstLineChars="200"/>
      <w:textAlignment w:val="baseline"/>
    </w:pPr>
    <w:rPr>
      <w:rFonts w:ascii="Times New Roman" w:hAnsi="Times New Roman" w:cs="Times New Roman"/>
      <w:szCs w:val="24"/>
      <w:lang w:bidi="ar-SA"/>
    </w:rPr>
  </w:style>
  <w:style w:type="paragraph" w:styleId="10">
    <w:name w:val="List Paragraph"/>
    <w:basedOn w:val="1"/>
    <w:qFormat/>
    <w:uiPriority w:val="34"/>
    <w:pPr>
      <w:ind w:firstLine="420" w:firstLineChars="200"/>
    </w:pPr>
  </w:style>
  <w:style w:type="character" w:customStyle="1" w:styleId="11">
    <w:name w:val="页眉 Char"/>
    <w:basedOn w:val="7"/>
    <w:link w:val="4"/>
    <w:qFormat/>
    <w:uiPriority w:val="99"/>
    <w:rPr>
      <w:sz w:val="18"/>
      <w:szCs w:val="18"/>
    </w:rPr>
  </w:style>
  <w:style w:type="character" w:customStyle="1" w:styleId="12">
    <w:name w:val="页脚 Char"/>
    <w:basedOn w:val="7"/>
    <w:link w:val="3"/>
    <w:qFormat/>
    <w:uiPriority w:val="99"/>
    <w:rPr>
      <w:sz w:val="18"/>
      <w:szCs w:val="18"/>
    </w:rPr>
  </w:style>
  <w:style w:type="character" w:customStyle="1" w:styleId="13">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P R C</Company>
  <Pages>16</Pages>
  <Words>3579</Words>
  <Characters>3819</Characters>
  <Lines>45</Lines>
  <Paragraphs>12</Paragraphs>
  <TotalTime>7</TotalTime>
  <ScaleCrop>false</ScaleCrop>
  <LinksUpToDate>false</LinksUpToDate>
  <CharactersWithSpaces>3833</CharactersWithSpaces>
  <Application>WPS Office_12.9.0.21300_F1E327BC-269C-435d-A152-05C5408002CA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2025-10-15T09:59:00Z</dcterms:created>
  <dc:creator>Windows User</dc:creator>
  <cp:lastModifiedBy>Administrator</cp:lastModifiedBy>
  <cp:lastPrinted>2025-10-15T06:34:00Z</cp:lastPrinted>
  <dcterms:modified xsi:type="dcterms:W3CDTF">2025-12-03T10:23:42Z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eyJoZGlkIjoiMzZjNzQyZGVmZWMyYTBjNTUxMDVmNGJmYmI4YWJjM2MiLCJ1c2VySWQiOiI0Njc1NDU2OTcifQ==</vt:lpwstr>
  </property>
  <property fmtid="{D5CDD505-2E9C-101B-9397-08002B2CF9AE}" pid="3" name="KSOProductBuildVer">
    <vt:lpwstr>2052-12.9.0.21300</vt:lpwstr>
  </property>
  <property fmtid="{D5CDD505-2E9C-101B-9397-08002B2CF9AE}" pid="4" name="ICV">
    <vt:lpwstr>AA054C8544F74A5E7FB32E6986D13A4F_43</vt:lpwstr>
  </property>
</Properties>
</file>